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57C54" w:rsidRPr="008D45D8" w:rsidTr="002D7F45">
        <w:tc>
          <w:tcPr>
            <w:tcW w:w="14174" w:type="dxa"/>
          </w:tcPr>
          <w:p w:rsidR="00A57C54" w:rsidRPr="008D45D8" w:rsidRDefault="00A57C54" w:rsidP="00551F3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D45D8">
              <w:rPr>
                <w:b/>
                <w:sz w:val="28"/>
                <w:szCs w:val="28"/>
              </w:rPr>
              <w:t>Projected use o</w:t>
            </w:r>
            <w:r>
              <w:rPr>
                <w:b/>
                <w:sz w:val="28"/>
                <w:szCs w:val="28"/>
              </w:rPr>
              <w:t xml:space="preserve">f Pupil Premium 2013-2014 </w:t>
            </w:r>
          </w:p>
        </w:tc>
      </w:tr>
      <w:tr w:rsidR="00A57C54" w:rsidRPr="008D45D8" w:rsidTr="002D7F45">
        <w:tc>
          <w:tcPr>
            <w:tcW w:w="14174" w:type="dxa"/>
          </w:tcPr>
          <w:tbl>
            <w:tblPr>
              <w:tblStyle w:val="TableGrid"/>
              <w:tblW w:w="0" w:type="auto"/>
              <w:tblLook w:val="0000" w:firstRow="0" w:lastRow="0" w:firstColumn="0" w:lastColumn="0" w:noHBand="0" w:noVBand="0"/>
            </w:tblPr>
            <w:tblGrid>
              <w:gridCol w:w="2122"/>
              <w:gridCol w:w="2524"/>
              <w:gridCol w:w="2323"/>
              <w:gridCol w:w="2323"/>
              <w:gridCol w:w="2323"/>
              <w:gridCol w:w="2324"/>
            </w:tblGrid>
            <w:tr w:rsidR="00A57C54" w:rsidRPr="008D45D8" w:rsidTr="002D7F45">
              <w:trPr>
                <w:trHeight w:val="437"/>
              </w:trPr>
              <w:tc>
                <w:tcPr>
                  <w:tcW w:w="2122" w:type="dxa"/>
                  <w:shd w:val="clear" w:color="auto" w:fill="DBE5F1" w:themeFill="accent1" w:themeFillTint="33"/>
                </w:tcPr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In this section we will </w:t>
                  </w:r>
                  <w:r>
                    <w:rPr>
                      <w:sz w:val="20"/>
                      <w:szCs w:val="20"/>
                    </w:rPr>
                    <w:t>outline how the Pupil Premium will be</w:t>
                  </w:r>
                  <w:r w:rsidRPr="008D45D8">
                    <w:rPr>
                      <w:sz w:val="20"/>
                      <w:szCs w:val="20"/>
                    </w:rPr>
                    <w:t xml:space="preserve"> used in ou</w:t>
                  </w:r>
                  <w:r>
                    <w:rPr>
                      <w:sz w:val="20"/>
                      <w:szCs w:val="20"/>
                    </w:rPr>
                    <w:t>r school and the impact this will have</w:t>
                  </w:r>
                  <w:r w:rsidRPr="008D45D8">
                    <w:rPr>
                      <w:sz w:val="20"/>
                      <w:szCs w:val="20"/>
                    </w:rPr>
                    <w:t xml:space="preserve"> on outcomes f</w:t>
                  </w:r>
                  <w:r>
                    <w:rPr>
                      <w:sz w:val="20"/>
                      <w:szCs w:val="20"/>
                    </w:rPr>
                    <w:t>or our eligible pupils from 2013</w:t>
                  </w:r>
                  <w:r w:rsidRPr="008D45D8">
                    <w:rPr>
                      <w:sz w:val="20"/>
                      <w:szCs w:val="20"/>
                    </w:rPr>
                    <w:t>-201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8D45D8">
                    <w:rPr>
                      <w:sz w:val="20"/>
                      <w:szCs w:val="20"/>
                    </w:rPr>
                    <w:t xml:space="preserve">. </w:t>
                  </w: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Pr="00551F3A" w:rsidRDefault="00A57C54" w:rsidP="002D7F45">
                  <w:pPr>
                    <w:pStyle w:val="Default"/>
                    <w:rPr>
                      <w:sz w:val="20"/>
                      <w:szCs w:val="20"/>
                      <w:highlight w:val="yellow"/>
                    </w:rPr>
                  </w:pPr>
                  <w:r w:rsidRPr="00551F3A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 xml:space="preserve">ALLOCATED FUND </w:t>
                  </w: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51F3A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£ 7143</w:t>
                  </w:r>
                  <w:r w:rsidRPr="008D45D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24" w:type="dxa"/>
                  <w:shd w:val="clear" w:color="auto" w:fill="E5B8B7" w:themeFill="accent2" w:themeFillTint="66"/>
                </w:tcPr>
                <w:p w:rsidR="00A57C54" w:rsidRPr="008D45D8" w:rsidRDefault="00A57C54" w:rsidP="002D7F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D45D8">
                    <w:rPr>
                      <w:b/>
                      <w:bCs/>
                      <w:sz w:val="20"/>
                      <w:szCs w:val="20"/>
                    </w:rPr>
                    <w:t>INTERVENTION</w:t>
                  </w:r>
                </w:p>
              </w:tc>
              <w:tc>
                <w:tcPr>
                  <w:tcW w:w="2323" w:type="dxa"/>
                  <w:shd w:val="clear" w:color="auto" w:fill="C2D69B" w:themeFill="accent3" w:themeFillTint="99"/>
                </w:tcPr>
                <w:p w:rsidR="00A57C54" w:rsidRPr="008D45D8" w:rsidRDefault="00A57C54" w:rsidP="002D7F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D45D8">
                    <w:rPr>
                      <w:b/>
                      <w:bCs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2323" w:type="dxa"/>
                  <w:shd w:val="clear" w:color="auto" w:fill="CCC0D9" w:themeFill="accent4" w:themeFillTint="66"/>
                </w:tcPr>
                <w:p w:rsidR="00A57C54" w:rsidRPr="008D45D8" w:rsidRDefault="00A57C54" w:rsidP="002D7F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D45D8">
                    <w:rPr>
                      <w:b/>
                      <w:bCs/>
                      <w:sz w:val="20"/>
                      <w:szCs w:val="20"/>
                    </w:rPr>
                    <w:t>NEW OR CONTINUED ACTIVIY</w:t>
                  </w:r>
                </w:p>
                <w:p w:rsidR="00A57C54" w:rsidRPr="008D45D8" w:rsidRDefault="00A57C54" w:rsidP="002D7F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D45D8">
                    <w:rPr>
                      <w:b/>
                      <w:bCs/>
                      <w:sz w:val="20"/>
                      <w:szCs w:val="20"/>
                    </w:rPr>
                    <w:t>TIME SCALE</w:t>
                  </w:r>
                </w:p>
              </w:tc>
              <w:tc>
                <w:tcPr>
                  <w:tcW w:w="2323" w:type="dxa"/>
                  <w:shd w:val="clear" w:color="auto" w:fill="FFFF99"/>
                </w:tcPr>
                <w:p w:rsidR="00A57C54" w:rsidRPr="008D45D8" w:rsidRDefault="00A57C54" w:rsidP="002D7F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D45D8">
                    <w:rPr>
                      <w:b/>
                      <w:bCs/>
                      <w:sz w:val="20"/>
                      <w:szCs w:val="20"/>
                    </w:rPr>
                    <w:t>HOW SUCCESS WILL BE EVIDENCED</w:t>
                  </w:r>
                </w:p>
              </w:tc>
              <w:tc>
                <w:tcPr>
                  <w:tcW w:w="2324" w:type="dxa"/>
                  <w:shd w:val="clear" w:color="auto" w:fill="92D050"/>
                </w:tcPr>
                <w:p w:rsidR="00A57C54" w:rsidRPr="008D45D8" w:rsidRDefault="00A57C54" w:rsidP="002D7F4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D45D8">
                    <w:rPr>
                      <w:b/>
                      <w:bCs/>
                      <w:sz w:val="20"/>
                      <w:szCs w:val="20"/>
                    </w:rPr>
                    <w:t>IMPACT ON PUPILS</w:t>
                  </w:r>
                </w:p>
              </w:tc>
            </w:tr>
            <w:tr w:rsidR="00A57C54" w:rsidRPr="008D45D8" w:rsidTr="002D7F45">
              <w:trPr>
                <w:trHeight w:val="450"/>
              </w:trPr>
              <w:tc>
                <w:tcPr>
                  <w:tcW w:w="2122" w:type="dxa"/>
                  <w:shd w:val="clear" w:color="auto" w:fill="DBE5F1" w:themeFill="accent1" w:themeFillTint="33"/>
                </w:tcPr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£572.88 (LH 1:1)</w:t>
                  </w: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Pr="00CB5CA3" w:rsidRDefault="00A57C54" w:rsidP="002D7F45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22317A">
                    <w:rPr>
                      <w:b/>
                      <w:sz w:val="20"/>
                      <w:szCs w:val="20"/>
                    </w:rPr>
                    <w:t>£</w:t>
                  </w:r>
                  <w:r>
                    <w:rPr>
                      <w:b/>
                      <w:sz w:val="20"/>
                      <w:szCs w:val="20"/>
                    </w:rPr>
                    <w:t>157.84 min</w:t>
                  </w:r>
                </w:p>
              </w:tc>
              <w:tc>
                <w:tcPr>
                  <w:tcW w:w="2524" w:type="dxa"/>
                  <w:shd w:val="clear" w:color="auto" w:fill="E5B8B7" w:themeFill="accent2" w:themeFillTint="66"/>
                </w:tcPr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1:1 support for FSM </w:t>
                  </w:r>
                  <w:proofErr w:type="spellStart"/>
                  <w:r>
                    <w:rPr>
                      <w:sz w:val="20"/>
                      <w:szCs w:val="20"/>
                    </w:rPr>
                    <w:t>chn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not receiving other interventions</w:t>
                  </w: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LH supporting Y2 pupils – HS, KE, AW – 2 hours per week Spring &amp; Summer</w:t>
                  </w: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Increase in class based TA support </w:t>
                  </w: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3" w:type="dxa"/>
                  <w:shd w:val="clear" w:color="auto" w:fill="C2D69B" w:themeFill="accent3" w:themeFillTint="99"/>
                </w:tcPr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Working alongside targeted pupils daily </w:t>
                  </w:r>
                </w:p>
              </w:tc>
              <w:tc>
                <w:tcPr>
                  <w:tcW w:w="2323" w:type="dxa"/>
                  <w:shd w:val="clear" w:color="auto" w:fill="CCC0D9" w:themeFill="accent4" w:themeFillTint="66"/>
                </w:tcPr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Continued activity, on-going daily for targeted pupils </w:t>
                  </w:r>
                </w:p>
              </w:tc>
              <w:tc>
                <w:tcPr>
                  <w:tcW w:w="2323" w:type="dxa"/>
                  <w:shd w:val="clear" w:color="auto" w:fill="FFFF99"/>
                </w:tcPr>
                <w:p w:rsidR="00A57C54" w:rsidRPr="008D45D8" w:rsidRDefault="00A57C54" w:rsidP="002D7F4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 Pupil attainment outcomes for </w:t>
                  </w:r>
                  <w:proofErr w:type="spellStart"/>
                  <w:r w:rsidRPr="008D45D8">
                    <w:rPr>
                      <w:sz w:val="20"/>
                      <w:szCs w:val="20"/>
                    </w:rPr>
                    <w:t>fsm</w:t>
                  </w:r>
                  <w:proofErr w:type="spellEnd"/>
                  <w:r w:rsidRPr="008D45D8">
                    <w:rPr>
                      <w:sz w:val="20"/>
                      <w:szCs w:val="20"/>
                    </w:rPr>
                    <w:t xml:space="preserve"> pupils will exceed or be in line with national expectations </w:t>
                  </w: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shd w:val="clear" w:color="auto" w:fill="92D050"/>
                </w:tcPr>
                <w:p w:rsidR="00A57C54" w:rsidRPr="008D45D8" w:rsidRDefault="00A57C54" w:rsidP="002D7F4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 All </w:t>
                  </w:r>
                  <w:proofErr w:type="spellStart"/>
                  <w:r w:rsidRPr="008D45D8">
                    <w:rPr>
                      <w:sz w:val="20"/>
                      <w:szCs w:val="20"/>
                    </w:rPr>
                    <w:t>fsm</w:t>
                  </w:r>
                  <w:proofErr w:type="spellEnd"/>
                  <w:r w:rsidRPr="008D45D8">
                    <w:rPr>
                      <w:sz w:val="20"/>
                      <w:szCs w:val="20"/>
                    </w:rPr>
                    <w:t xml:space="preserve"> pupils meeting at least age related expectations in reading or making significant progress within each term </w:t>
                  </w: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A57C54" w:rsidRPr="008D45D8" w:rsidTr="002D7F45">
              <w:trPr>
                <w:trHeight w:val="204"/>
              </w:trPr>
              <w:tc>
                <w:tcPr>
                  <w:tcW w:w="2122" w:type="dxa"/>
                  <w:shd w:val="clear" w:color="auto" w:fill="DBE5F1" w:themeFill="accent1" w:themeFillTint="33"/>
                </w:tcPr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8D45D8">
                    <w:rPr>
                      <w:b/>
                      <w:bCs/>
                      <w:sz w:val="20"/>
                      <w:szCs w:val="20"/>
                    </w:rPr>
                    <w:t>£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45.57 (1</w:t>
                  </w:r>
                  <w:r w:rsidRPr="007A0256">
                    <w:rPr>
                      <w:b/>
                      <w:bCs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class )</w:t>
                  </w: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b/>
                      <w:bCs/>
                      <w:sz w:val="20"/>
                      <w:szCs w:val="20"/>
                    </w:rPr>
                    <w:t>£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260.40 (Kip)</w:t>
                  </w:r>
                  <w:r w:rsidRPr="008D45D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£1484.28 (booster groups)</w:t>
                  </w: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£52.08 (Fun Fit)</w:t>
                  </w: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£123.69 (Silver Circle)</w:t>
                  </w: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£1236.90 (FS2 1:1)</w:t>
                  </w:r>
                </w:p>
              </w:tc>
              <w:tc>
                <w:tcPr>
                  <w:tcW w:w="2524" w:type="dxa"/>
                  <w:shd w:val="clear" w:color="auto" w:fill="E5B8B7" w:themeFill="accent2" w:themeFillTint="66"/>
                </w:tcPr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lastRenderedPageBreak/>
                    <w:t xml:space="preserve">TA intervention </w:t>
                  </w: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Y2 – </w:t>
                  </w:r>
                  <w:r w:rsidRPr="008D45D8">
                    <w:rPr>
                      <w:sz w:val="20"/>
                      <w:szCs w:val="20"/>
                    </w:rPr>
                    <w:t>1</w:t>
                  </w:r>
                  <w:r w:rsidRPr="008D45D8">
                    <w:rPr>
                      <w:sz w:val="20"/>
                      <w:szCs w:val="20"/>
                      <w:vertAlign w:val="superscript"/>
                    </w:rPr>
                    <w:t xml:space="preserve">st </w:t>
                  </w:r>
                  <w:r w:rsidRPr="008D45D8">
                    <w:rPr>
                      <w:sz w:val="20"/>
                      <w:szCs w:val="20"/>
                    </w:rPr>
                    <w:t>class number</w:t>
                  </w:r>
                  <w:r>
                    <w:rPr>
                      <w:sz w:val="20"/>
                      <w:szCs w:val="20"/>
                    </w:rPr>
                    <w:t xml:space="preserve">  - AW (group of 4, 30 </w:t>
                  </w:r>
                  <w:proofErr w:type="spellStart"/>
                  <w:r>
                    <w:rPr>
                      <w:sz w:val="20"/>
                      <w:szCs w:val="20"/>
                    </w:rPr>
                    <w:t>mins</w:t>
                  </w:r>
                  <w:proofErr w:type="spellEnd"/>
                  <w:r>
                    <w:rPr>
                      <w:sz w:val="20"/>
                      <w:szCs w:val="20"/>
                    </w:rPr>
                    <w:t>, 4 x week, 7 weeks)</w:t>
                  </w: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Y1 – Early Literacy Support (Kip) BT &amp; CV (group of 6, 30 </w:t>
                  </w:r>
                  <w:proofErr w:type="spellStart"/>
                  <w:r>
                    <w:rPr>
                      <w:sz w:val="20"/>
                      <w:szCs w:val="20"/>
                    </w:rPr>
                    <w:t>mins</w:t>
                  </w:r>
                  <w:proofErr w:type="spellEnd"/>
                  <w:r>
                    <w:rPr>
                      <w:sz w:val="20"/>
                      <w:szCs w:val="20"/>
                    </w:rPr>
                    <w:t>, 4x a week for 20 weeks)</w:t>
                  </w: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Booster groups – embed basic Literacy skills </w:t>
                  </w: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Y2 - EB, JC, TW</w:t>
                  </w: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Y1 - OC, TC, AT</w:t>
                  </w: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Total 3 hours for above </w:t>
                  </w:r>
                  <w:proofErr w:type="spellStart"/>
                  <w:r>
                    <w:rPr>
                      <w:sz w:val="20"/>
                      <w:szCs w:val="20"/>
                    </w:rPr>
                    <w:t>chn</w:t>
                  </w:r>
                  <w:proofErr w:type="spellEnd"/>
                  <w:r>
                    <w:rPr>
                      <w:sz w:val="20"/>
                      <w:szCs w:val="20"/>
                    </w:rPr>
                    <w:t>/week.</w:t>
                  </w: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Fun Fit – AT, TW</w:t>
                  </w: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(group of 6, 20 </w:t>
                  </w:r>
                  <w:proofErr w:type="spellStart"/>
                  <w:r>
                    <w:rPr>
                      <w:sz w:val="20"/>
                      <w:szCs w:val="20"/>
                    </w:rPr>
                    <w:t>mins</w:t>
                  </w:r>
                  <w:proofErr w:type="spellEnd"/>
                  <w:r>
                    <w:rPr>
                      <w:sz w:val="20"/>
                      <w:szCs w:val="20"/>
                    </w:rPr>
                    <w:t>, 4 x weekly for 8 weeks)</w:t>
                  </w: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Silver Circle (PSHE intervention) OC, CV</w:t>
                  </w: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(group of 8, 1 hour/week)</w:t>
                  </w: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FS2 Literacy support TW, MW</w:t>
                  </w:r>
                  <w:proofErr w:type="gramStart"/>
                  <w:r>
                    <w:rPr>
                      <w:sz w:val="20"/>
                      <w:szCs w:val="20"/>
                    </w:rPr>
                    <w:t>, ??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(1:1, 10 </w:t>
                  </w:r>
                  <w:proofErr w:type="spellStart"/>
                  <w:r>
                    <w:rPr>
                      <w:sz w:val="20"/>
                      <w:szCs w:val="20"/>
                    </w:rPr>
                    <w:t>mins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daily)</w:t>
                  </w:r>
                </w:p>
              </w:tc>
              <w:tc>
                <w:tcPr>
                  <w:tcW w:w="2323" w:type="dxa"/>
                  <w:shd w:val="clear" w:color="auto" w:fill="C2D69B" w:themeFill="accent3" w:themeFillTint="99"/>
                </w:tcPr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lastRenderedPageBreak/>
                    <w:t xml:space="preserve">TAs delivering small group intervention to raise literacy and numeracy levels </w:t>
                  </w: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lastRenderedPageBreak/>
                    <w:t>Maths intervention</w:t>
                  </w:r>
                  <w:r>
                    <w:rPr>
                      <w:sz w:val="20"/>
                      <w:szCs w:val="20"/>
                    </w:rPr>
                    <w:t xml:space="preserve"> of small groups and one to one</w:t>
                  </w: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3" w:type="dxa"/>
                  <w:shd w:val="clear" w:color="auto" w:fill="CCC0D9" w:themeFill="accent4" w:themeFillTint="66"/>
                </w:tcPr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Continued activity, on-going daily </w:t>
                  </w: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3" w:type="dxa"/>
                  <w:shd w:val="clear" w:color="auto" w:fill="FFFF99"/>
                </w:tcPr>
                <w:p w:rsidR="00A57C54" w:rsidRPr="008D45D8" w:rsidRDefault="00A57C54" w:rsidP="002D7F4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 Tasks set to be completed on time. </w:t>
                  </w: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 Assessment of the completed tasks set. </w:t>
                  </w:r>
                </w:p>
                <w:p w:rsidR="00A57C54" w:rsidRPr="008D45D8" w:rsidRDefault="00A57C54" w:rsidP="002D7F4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 Pupil attainment outcomes for </w:t>
                  </w:r>
                  <w:proofErr w:type="spellStart"/>
                  <w:r w:rsidRPr="008D45D8">
                    <w:rPr>
                      <w:sz w:val="20"/>
                      <w:szCs w:val="20"/>
                    </w:rPr>
                    <w:t>fsm</w:t>
                  </w:r>
                  <w:proofErr w:type="spellEnd"/>
                  <w:r w:rsidRPr="008D45D8">
                    <w:rPr>
                      <w:sz w:val="20"/>
                      <w:szCs w:val="20"/>
                    </w:rPr>
                    <w:t xml:space="preserve"> pupils </w:t>
                  </w: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 Tracking of reading, writing and numeracy levels </w:t>
                  </w: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shd w:val="clear" w:color="auto" w:fill="92D050"/>
                </w:tcPr>
                <w:p w:rsidR="00A57C54" w:rsidRPr="008D45D8" w:rsidRDefault="00A57C54" w:rsidP="002D7F4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 All </w:t>
                  </w:r>
                  <w:proofErr w:type="spellStart"/>
                  <w:r w:rsidRPr="008D45D8">
                    <w:rPr>
                      <w:sz w:val="20"/>
                      <w:szCs w:val="20"/>
                    </w:rPr>
                    <w:t>fsm</w:t>
                  </w:r>
                  <w:proofErr w:type="spellEnd"/>
                  <w:r w:rsidRPr="008D45D8">
                    <w:rPr>
                      <w:sz w:val="20"/>
                      <w:szCs w:val="20"/>
                    </w:rPr>
                    <w:t xml:space="preserve"> pupils meeting at least age related expectations in numeracy or making significant progress within each term </w:t>
                  </w:r>
                </w:p>
                <w:p w:rsidR="00A57C54" w:rsidRPr="008D45D8" w:rsidRDefault="00A57C54" w:rsidP="002D7F4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 Pupils to make good to outstanding progress – ensuring significant value added from end of FS2 </w:t>
                  </w: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A57C54" w:rsidRPr="008D45D8" w:rsidTr="002D7F45">
              <w:trPr>
                <w:trHeight w:val="558"/>
              </w:trPr>
              <w:tc>
                <w:tcPr>
                  <w:tcW w:w="2122" w:type="dxa"/>
                  <w:shd w:val="clear" w:color="auto" w:fill="DBE5F1" w:themeFill="accent1" w:themeFillTint="33"/>
                </w:tcPr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8D45D8">
                    <w:rPr>
                      <w:b/>
                      <w:bCs/>
                      <w:sz w:val="20"/>
                      <w:szCs w:val="20"/>
                    </w:rPr>
                    <w:lastRenderedPageBreak/>
                    <w:t>£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1000 (training)</w:t>
                  </w: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£1861.86 (Nurture group sessions – Spring &amp; Summer)</w:t>
                  </w:r>
                </w:p>
                <w:p w:rsidR="00A57C54" w:rsidRPr="007A0256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Cost of TAs</w:t>
                  </w:r>
                </w:p>
              </w:tc>
              <w:tc>
                <w:tcPr>
                  <w:tcW w:w="2524" w:type="dxa"/>
                  <w:shd w:val="clear" w:color="auto" w:fill="E5B8B7" w:themeFill="accent2" w:themeFillTint="66"/>
                </w:tcPr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>TA nurture</w:t>
                  </w:r>
                </w:p>
              </w:tc>
              <w:tc>
                <w:tcPr>
                  <w:tcW w:w="2323" w:type="dxa"/>
                  <w:shd w:val="clear" w:color="auto" w:fill="C2D69B" w:themeFill="accent3" w:themeFillTint="99"/>
                </w:tcPr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TAs delivering one to one or small group intervention to address social, emotional and </w:t>
                  </w:r>
                  <w:proofErr w:type="spellStart"/>
                  <w:r w:rsidRPr="008D45D8">
                    <w:rPr>
                      <w:sz w:val="20"/>
                      <w:szCs w:val="20"/>
                    </w:rPr>
                    <w:t>well being</w:t>
                  </w:r>
                  <w:proofErr w:type="spellEnd"/>
                  <w:r w:rsidRPr="008D45D8">
                    <w:rPr>
                      <w:sz w:val="20"/>
                      <w:szCs w:val="20"/>
                    </w:rPr>
                    <w:t xml:space="preserve"> needs</w:t>
                  </w:r>
                </w:p>
              </w:tc>
              <w:tc>
                <w:tcPr>
                  <w:tcW w:w="2323" w:type="dxa"/>
                  <w:shd w:val="clear" w:color="auto" w:fill="CCC0D9" w:themeFill="accent4" w:themeFillTint="66"/>
                </w:tcPr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Continued activity, throughout each term. </w:t>
                  </w:r>
                </w:p>
              </w:tc>
              <w:tc>
                <w:tcPr>
                  <w:tcW w:w="2323" w:type="dxa"/>
                  <w:shd w:val="clear" w:color="auto" w:fill="FFFF99"/>
                </w:tcPr>
                <w:p w:rsidR="00A57C54" w:rsidRPr="008D45D8" w:rsidRDefault="00A57C54" w:rsidP="002D7F4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 Pupil attainment outcomes for </w:t>
                  </w:r>
                  <w:proofErr w:type="spellStart"/>
                  <w:r w:rsidRPr="008D45D8">
                    <w:rPr>
                      <w:sz w:val="20"/>
                      <w:szCs w:val="20"/>
                    </w:rPr>
                    <w:t>fsm</w:t>
                  </w:r>
                  <w:proofErr w:type="spellEnd"/>
                  <w:r w:rsidRPr="008D45D8">
                    <w:rPr>
                      <w:sz w:val="20"/>
                      <w:szCs w:val="20"/>
                    </w:rPr>
                    <w:t xml:space="preserve"> pupils </w:t>
                  </w: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0"/>
                      <w:szCs w:val="20"/>
                    </w:rPr>
                    <w:t>Lesson observations and pupil interviews</w:t>
                  </w: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shd w:val="clear" w:color="auto" w:fill="92D050"/>
                </w:tcPr>
                <w:p w:rsidR="00A57C54" w:rsidRPr="008D45D8" w:rsidRDefault="00A57C54" w:rsidP="002D7F4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> Pupils to have positive behaviour for learning</w:t>
                  </w:r>
                </w:p>
              </w:tc>
            </w:tr>
            <w:tr w:rsidR="00A57C54" w:rsidRPr="008D45D8" w:rsidTr="002D7F45">
              <w:trPr>
                <w:trHeight w:val="2076"/>
              </w:trPr>
              <w:tc>
                <w:tcPr>
                  <w:tcW w:w="2122" w:type="dxa"/>
                  <w:shd w:val="clear" w:color="auto" w:fill="B6DDE8" w:themeFill="accent5" w:themeFillTint="66"/>
                </w:tcPr>
                <w:p w:rsidR="00A57C54" w:rsidRPr="003975A2" w:rsidRDefault="00A57C54" w:rsidP="002D7F45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b/>
                      <w:bCs/>
                      <w:sz w:val="20"/>
                      <w:szCs w:val="20"/>
                    </w:rPr>
                    <w:t>£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524" w:type="dxa"/>
                  <w:shd w:val="clear" w:color="auto" w:fill="FF9999"/>
                </w:tcPr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Supporting cost of school trips </w:t>
                  </w:r>
                  <w:r>
                    <w:rPr>
                      <w:sz w:val="20"/>
                      <w:szCs w:val="20"/>
                    </w:rPr>
                    <w:t>– payment for trip &amp; free packed lunch</w:t>
                  </w:r>
                </w:p>
              </w:tc>
              <w:tc>
                <w:tcPr>
                  <w:tcW w:w="2323" w:type="dxa"/>
                  <w:shd w:val="clear" w:color="auto" w:fill="C2D69B" w:themeFill="accent3" w:themeFillTint="99"/>
                </w:tcPr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Enabling pupils (Pupil Premium) to partake in educational trips. </w:t>
                  </w:r>
                </w:p>
              </w:tc>
              <w:tc>
                <w:tcPr>
                  <w:tcW w:w="2323" w:type="dxa"/>
                  <w:shd w:val="clear" w:color="auto" w:fill="CC99FF"/>
                </w:tcPr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Continued activity </w:t>
                  </w:r>
                </w:p>
              </w:tc>
              <w:tc>
                <w:tcPr>
                  <w:tcW w:w="2323" w:type="dxa"/>
                  <w:shd w:val="clear" w:color="auto" w:fill="FFFF99"/>
                </w:tcPr>
                <w:p w:rsidR="00A57C54" w:rsidRPr="008D45D8" w:rsidRDefault="00A57C54" w:rsidP="002D7F4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> Pupil fee</w:t>
                  </w:r>
                  <w:r>
                    <w:rPr>
                      <w:sz w:val="20"/>
                      <w:szCs w:val="20"/>
                    </w:rPr>
                    <w:t xml:space="preserve">dback on enjoyment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of </w:t>
                  </w:r>
                  <w:r w:rsidRPr="008D45D8">
                    <w:rPr>
                      <w:sz w:val="20"/>
                      <w:szCs w:val="20"/>
                    </w:rPr>
                    <w:t xml:space="preserve"> trip</w:t>
                  </w:r>
                  <w:proofErr w:type="gramEnd"/>
                  <w:r w:rsidRPr="008D45D8">
                    <w:rPr>
                      <w:sz w:val="20"/>
                      <w:szCs w:val="20"/>
                    </w:rPr>
                    <w:t xml:space="preserve">. </w:t>
                  </w: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 PSHCE development and confidence in pupils’ ability to separate from </w:t>
                  </w:r>
                  <w:r>
                    <w:rPr>
                      <w:sz w:val="20"/>
                      <w:szCs w:val="20"/>
                    </w:rPr>
                    <w:t>and school</w:t>
                  </w:r>
                </w:p>
              </w:tc>
              <w:tc>
                <w:tcPr>
                  <w:tcW w:w="2324" w:type="dxa"/>
                  <w:shd w:val="clear" w:color="auto" w:fill="92D050"/>
                </w:tcPr>
                <w:p w:rsidR="00A57C54" w:rsidRPr="008D45D8" w:rsidRDefault="00A57C54" w:rsidP="002D7F4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 All </w:t>
                  </w:r>
                  <w:proofErr w:type="spellStart"/>
                  <w:r w:rsidRPr="008D45D8">
                    <w:rPr>
                      <w:sz w:val="20"/>
                      <w:szCs w:val="20"/>
                    </w:rPr>
                    <w:t>fsm</w:t>
                  </w:r>
                  <w:proofErr w:type="spellEnd"/>
                  <w:r w:rsidRPr="008D45D8">
                    <w:rPr>
                      <w:sz w:val="20"/>
                      <w:szCs w:val="20"/>
                    </w:rPr>
                    <w:t xml:space="preserve"> pupils enjoy trip and provide positive feedback of experience. </w:t>
                  </w: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D45D8">
                    <w:rPr>
                      <w:sz w:val="20"/>
                      <w:szCs w:val="20"/>
                    </w:rPr>
                    <w:t xml:space="preserve"> All </w:t>
                  </w:r>
                  <w:proofErr w:type="spellStart"/>
                  <w:r w:rsidRPr="008D45D8">
                    <w:rPr>
                      <w:sz w:val="20"/>
                      <w:szCs w:val="20"/>
                    </w:rPr>
                    <w:t>fsm</w:t>
                  </w:r>
                  <w:proofErr w:type="spellEnd"/>
                  <w:r w:rsidRPr="008D45D8">
                    <w:rPr>
                      <w:sz w:val="20"/>
                      <w:szCs w:val="20"/>
                    </w:rPr>
                    <w:t xml:space="preserve"> pupils would recommend trip to others and want to repeat the experience. </w:t>
                  </w:r>
                </w:p>
              </w:tc>
            </w:tr>
            <w:tr w:rsidR="00A57C54" w:rsidRPr="008D45D8" w:rsidTr="002D7F45">
              <w:trPr>
                <w:trHeight w:val="667"/>
              </w:trPr>
              <w:tc>
                <w:tcPr>
                  <w:tcW w:w="2122" w:type="dxa"/>
                  <w:shd w:val="clear" w:color="auto" w:fill="B6DDE8" w:themeFill="accent5" w:themeFillTint="66"/>
                </w:tcPr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6C64B7">
                    <w:rPr>
                      <w:b/>
                      <w:bCs/>
                      <w:sz w:val="20"/>
                      <w:szCs w:val="20"/>
                    </w:rPr>
                    <w:t>£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247.50</w:t>
                  </w:r>
                </w:p>
              </w:tc>
              <w:tc>
                <w:tcPr>
                  <w:tcW w:w="2524" w:type="dxa"/>
                  <w:shd w:val="clear" w:color="auto" w:fill="FF9999"/>
                </w:tcPr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Reading volunteer</w:t>
                  </w:r>
                </w:p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Y1 – BT</w:t>
                  </w: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Y2 - EB</w:t>
                  </w:r>
                </w:p>
              </w:tc>
              <w:tc>
                <w:tcPr>
                  <w:tcW w:w="2323" w:type="dxa"/>
                  <w:shd w:val="clear" w:color="auto" w:fill="C2D69B" w:themeFill="accent3" w:themeFillTint="99"/>
                </w:tcPr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3" w:type="dxa"/>
                  <w:shd w:val="clear" w:color="auto" w:fill="CC99FF"/>
                </w:tcPr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3" w:type="dxa"/>
                  <w:shd w:val="clear" w:color="auto" w:fill="FFFF99"/>
                </w:tcPr>
                <w:p w:rsidR="00A57C54" w:rsidRPr="008D45D8" w:rsidRDefault="00A57C54" w:rsidP="002D7F4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24" w:type="dxa"/>
                  <w:shd w:val="clear" w:color="auto" w:fill="92D050"/>
                </w:tcPr>
                <w:p w:rsidR="00A57C54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57C54" w:rsidRPr="008D45D8" w:rsidRDefault="00A57C54" w:rsidP="002D7F4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57C54" w:rsidRPr="008D45D8" w:rsidTr="002D7F45">
              <w:trPr>
                <w:trHeight w:val="213"/>
              </w:trPr>
              <w:tc>
                <w:tcPr>
                  <w:tcW w:w="13939" w:type="dxa"/>
                  <w:gridSpan w:val="6"/>
                </w:tcPr>
                <w:p w:rsidR="00A57C54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7C54" w:rsidRPr="00551F3A" w:rsidRDefault="00A57C54" w:rsidP="002D7F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A57C54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TOTAL =</w:t>
                  </w:r>
                  <w:r w:rsidR="00551F3A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 xml:space="preserve"> </w:t>
                  </w:r>
                  <w:bookmarkStart w:id="0" w:name="_GoBack"/>
                  <w:bookmarkEnd w:id="0"/>
                  <w:r w:rsidRPr="00A57C54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£11,700 - £4180 (dinners)- £337 (milk) = £7143</w:t>
                  </w:r>
                </w:p>
              </w:tc>
            </w:tr>
          </w:tbl>
          <w:p w:rsidR="00A57C54" w:rsidRPr="008D45D8" w:rsidRDefault="00A57C54" w:rsidP="002D7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0DA" w:rsidRDefault="00B760DA"/>
    <w:sectPr w:rsidR="00B760DA" w:rsidSect="00A57C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54"/>
    <w:rsid w:val="00551F3A"/>
    <w:rsid w:val="00A57C54"/>
    <w:rsid w:val="00B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Clemens</dc:creator>
  <cp:lastModifiedBy>C Clemens</cp:lastModifiedBy>
  <cp:revision>2</cp:revision>
  <dcterms:created xsi:type="dcterms:W3CDTF">2014-02-06T16:57:00Z</dcterms:created>
  <dcterms:modified xsi:type="dcterms:W3CDTF">2014-02-06T16:59:00Z</dcterms:modified>
</cp:coreProperties>
</file>