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C6B" w:rsidRPr="003179A9" w:rsidRDefault="00DB084D" w:rsidP="00C60A34">
      <w:pPr>
        <w:jc w:val="center"/>
        <w:rPr>
          <w:rFonts w:cstheme="minorHAnsi"/>
          <w:b/>
          <w:sz w:val="28"/>
          <w:szCs w:val="28"/>
          <w:u w:val="single"/>
        </w:rPr>
      </w:pPr>
      <w:r w:rsidRPr="003179A9">
        <w:rPr>
          <w:rFonts w:cstheme="minorHAnsi"/>
          <w:b/>
          <w:sz w:val="28"/>
          <w:szCs w:val="28"/>
          <w:u w:val="single"/>
        </w:rPr>
        <w:t xml:space="preserve">Home Learning Pack – Year 2 Week Beginning </w:t>
      </w:r>
      <w:r w:rsidR="00D1353E">
        <w:rPr>
          <w:rFonts w:cstheme="minorHAnsi"/>
          <w:b/>
          <w:sz w:val="28"/>
          <w:szCs w:val="28"/>
          <w:u w:val="single"/>
        </w:rPr>
        <w:t>18</w:t>
      </w:r>
      <w:r w:rsidR="00D1353E" w:rsidRPr="00D1353E">
        <w:rPr>
          <w:rFonts w:cstheme="minorHAnsi"/>
          <w:b/>
          <w:sz w:val="28"/>
          <w:szCs w:val="28"/>
          <w:u w:val="single"/>
          <w:vertAlign w:val="superscript"/>
        </w:rPr>
        <w:t>th</w:t>
      </w:r>
      <w:r w:rsidR="00D1353E">
        <w:rPr>
          <w:rFonts w:cstheme="minorHAnsi"/>
          <w:b/>
          <w:sz w:val="28"/>
          <w:szCs w:val="28"/>
          <w:u w:val="single"/>
        </w:rPr>
        <w:t xml:space="preserve"> May &amp; 1</w:t>
      </w:r>
      <w:r w:rsidR="00D1353E" w:rsidRPr="00D1353E">
        <w:rPr>
          <w:rFonts w:cstheme="minorHAnsi"/>
          <w:b/>
          <w:sz w:val="28"/>
          <w:szCs w:val="28"/>
          <w:u w:val="single"/>
          <w:vertAlign w:val="superscript"/>
        </w:rPr>
        <w:t>st</w:t>
      </w:r>
      <w:r w:rsidR="00D1353E">
        <w:rPr>
          <w:rFonts w:cstheme="minorHAnsi"/>
          <w:b/>
          <w:sz w:val="28"/>
          <w:szCs w:val="28"/>
          <w:u w:val="single"/>
        </w:rPr>
        <w:t xml:space="preserve"> June</w:t>
      </w:r>
      <w:r w:rsidRPr="003179A9">
        <w:rPr>
          <w:rFonts w:cstheme="minorHAnsi"/>
          <w:b/>
          <w:sz w:val="28"/>
          <w:szCs w:val="28"/>
          <w:u w:val="single"/>
        </w:rPr>
        <w:t xml:space="preserve"> </w:t>
      </w:r>
    </w:p>
    <w:p w:rsidR="00F5175B" w:rsidRPr="003179A9" w:rsidRDefault="00F5175B" w:rsidP="00C60A34">
      <w:pPr>
        <w:rPr>
          <w:rFonts w:cstheme="minorHAnsi"/>
          <w:sz w:val="28"/>
          <w:szCs w:val="28"/>
        </w:rPr>
      </w:pPr>
      <w:r w:rsidRPr="003179A9">
        <w:rPr>
          <w:rFonts w:cstheme="minorHAnsi"/>
          <w:sz w:val="28"/>
          <w:szCs w:val="28"/>
        </w:rPr>
        <w:t xml:space="preserve">The Home Learning Pack consists </w:t>
      </w:r>
      <w:proofErr w:type="gramStart"/>
      <w:r w:rsidRPr="003179A9">
        <w:rPr>
          <w:rFonts w:cstheme="minorHAnsi"/>
          <w:sz w:val="28"/>
          <w:szCs w:val="28"/>
        </w:rPr>
        <w:t>of :</w:t>
      </w:r>
      <w:proofErr w:type="gramEnd"/>
    </w:p>
    <w:p w:rsidR="00DB084D" w:rsidRPr="003179A9" w:rsidRDefault="00DB084D" w:rsidP="00DB084D">
      <w:pPr>
        <w:pStyle w:val="ListParagraph"/>
        <w:numPr>
          <w:ilvl w:val="0"/>
          <w:numId w:val="6"/>
        </w:numPr>
        <w:rPr>
          <w:rFonts w:cstheme="minorHAnsi"/>
          <w:sz w:val="28"/>
          <w:szCs w:val="28"/>
        </w:rPr>
      </w:pPr>
      <w:r w:rsidRPr="003179A9">
        <w:rPr>
          <w:rFonts w:cstheme="minorHAnsi"/>
          <w:sz w:val="28"/>
          <w:szCs w:val="28"/>
        </w:rPr>
        <w:t>10 spellings to learn</w:t>
      </w:r>
      <w:r w:rsidR="00FA2920">
        <w:rPr>
          <w:rFonts w:cstheme="minorHAnsi"/>
          <w:sz w:val="28"/>
          <w:szCs w:val="28"/>
        </w:rPr>
        <w:t xml:space="preserve"> a week</w:t>
      </w:r>
    </w:p>
    <w:p w:rsidR="00DB084D" w:rsidRPr="003179A9" w:rsidRDefault="00DB084D" w:rsidP="00DB084D">
      <w:pPr>
        <w:pStyle w:val="ListParagraph"/>
        <w:numPr>
          <w:ilvl w:val="0"/>
          <w:numId w:val="6"/>
        </w:numPr>
        <w:rPr>
          <w:rFonts w:cstheme="minorHAnsi"/>
          <w:sz w:val="28"/>
          <w:szCs w:val="28"/>
        </w:rPr>
      </w:pPr>
      <w:r w:rsidRPr="003179A9">
        <w:rPr>
          <w:rFonts w:cstheme="minorHAnsi"/>
          <w:sz w:val="28"/>
          <w:szCs w:val="28"/>
        </w:rPr>
        <w:t>A story to read together</w:t>
      </w:r>
    </w:p>
    <w:p w:rsidR="00DB084D" w:rsidRPr="003179A9" w:rsidRDefault="00DB084D" w:rsidP="00DB084D">
      <w:pPr>
        <w:pStyle w:val="ListParagraph"/>
        <w:numPr>
          <w:ilvl w:val="0"/>
          <w:numId w:val="6"/>
        </w:numPr>
        <w:rPr>
          <w:rFonts w:cstheme="minorHAnsi"/>
          <w:sz w:val="28"/>
          <w:szCs w:val="28"/>
        </w:rPr>
      </w:pPr>
      <w:r w:rsidRPr="003179A9">
        <w:rPr>
          <w:rFonts w:cstheme="minorHAnsi"/>
          <w:sz w:val="28"/>
          <w:szCs w:val="28"/>
        </w:rPr>
        <w:t>A maths game to play together</w:t>
      </w:r>
    </w:p>
    <w:p w:rsidR="00DB084D" w:rsidRPr="003179A9" w:rsidRDefault="00DB084D" w:rsidP="00DB084D">
      <w:pPr>
        <w:pStyle w:val="ListParagraph"/>
        <w:numPr>
          <w:ilvl w:val="0"/>
          <w:numId w:val="6"/>
        </w:numPr>
        <w:rPr>
          <w:rFonts w:cstheme="minorHAnsi"/>
          <w:sz w:val="28"/>
          <w:szCs w:val="28"/>
        </w:rPr>
      </w:pPr>
      <w:r w:rsidRPr="003179A9">
        <w:rPr>
          <w:rFonts w:cstheme="minorHAnsi"/>
          <w:sz w:val="28"/>
          <w:szCs w:val="28"/>
        </w:rPr>
        <w:t>5 creative activities to support our theme for the fortnight</w:t>
      </w:r>
    </w:p>
    <w:p w:rsidR="00DB084D" w:rsidRPr="003179A9" w:rsidRDefault="00DB084D" w:rsidP="00DB084D">
      <w:pPr>
        <w:pStyle w:val="ListParagraph"/>
        <w:rPr>
          <w:rFonts w:cstheme="minorHAnsi"/>
          <w:sz w:val="28"/>
          <w:szCs w:val="28"/>
        </w:rPr>
      </w:pPr>
    </w:p>
    <w:p w:rsidR="00DB084D" w:rsidRPr="003179A9" w:rsidRDefault="00DB084D" w:rsidP="00DB084D">
      <w:pPr>
        <w:rPr>
          <w:rFonts w:cstheme="minorHAnsi"/>
          <w:sz w:val="28"/>
          <w:szCs w:val="28"/>
        </w:rPr>
      </w:pPr>
      <w:proofErr w:type="gramStart"/>
      <w:r w:rsidRPr="003179A9">
        <w:rPr>
          <w:rFonts w:cstheme="minorHAnsi"/>
          <w:b/>
          <w:sz w:val="28"/>
          <w:szCs w:val="28"/>
        </w:rPr>
        <w:t>Spellings :</w:t>
      </w:r>
      <w:proofErr w:type="gramEnd"/>
      <w:r w:rsidRPr="003179A9">
        <w:rPr>
          <w:rFonts w:cstheme="minorHAnsi"/>
          <w:sz w:val="28"/>
          <w:szCs w:val="28"/>
        </w:rPr>
        <w:t xml:space="preserve"> </w:t>
      </w:r>
    </w:p>
    <w:p w:rsidR="00883ECD" w:rsidRDefault="00D1353E" w:rsidP="00105182">
      <w:pPr>
        <w:jc w:val="center"/>
        <w:rPr>
          <w:rFonts w:cstheme="minorHAnsi"/>
          <w:b/>
          <w:sz w:val="28"/>
          <w:szCs w:val="28"/>
        </w:rPr>
      </w:pPr>
      <w:r w:rsidRPr="00D1353E">
        <w:rPr>
          <w:rFonts w:cstheme="minorHAnsi"/>
          <w:sz w:val="28"/>
          <w:szCs w:val="28"/>
        </w:rPr>
        <w:t>Week beginning 18/5/20</w:t>
      </w:r>
      <w:r>
        <w:rPr>
          <w:rFonts w:cstheme="minorHAnsi"/>
          <w:b/>
          <w:sz w:val="28"/>
          <w:szCs w:val="28"/>
        </w:rPr>
        <w:t>: too, two, to, their, they’re, there, here, hear, quite, quiet</w:t>
      </w:r>
    </w:p>
    <w:p w:rsidR="00D1353E" w:rsidRPr="003179A9" w:rsidRDefault="00D1353E" w:rsidP="00105182">
      <w:pPr>
        <w:jc w:val="center"/>
        <w:rPr>
          <w:rFonts w:cstheme="minorHAnsi"/>
          <w:b/>
          <w:sz w:val="28"/>
          <w:szCs w:val="28"/>
        </w:rPr>
      </w:pPr>
      <w:r w:rsidRPr="00D1353E">
        <w:rPr>
          <w:rFonts w:cstheme="minorHAnsi"/>
          <w:sz w:val="28"/>
          <w:szCs w:val="28"/>
        </w:rPr>
        <w:t>Week beginning 1/6/20:</w:t>
      </w:r>
      <w:r>
        <w:rPr>
          <w:rFonts w:cstheme="minorHAnsi"/>
          <w:b/>
          <w:sz w:val="28"/>
          <w:szCs w:val="28"/>
        </w:rPr>
        <w:t xml:space="preserve"> blue, blew, one, won, be, bee, sea, see, knight, night</w:t>
      </w:r>
    </w:p>
    <w:p w:rsidR="00F5175B" w:rsidRPr="003179A9" w:rsidRDefault="00F5175B" w:rsidP="00C60A34">
      <w:pPr>
        <w:rPr>
          <w:rFonts w:cstheme="minorHAnsi"/>
          <w:color w:val="FF0000"/>
          <w:sz w:val="28"/>
          <w:szCs w:val="28"/>
        </w:rPr>
      </w:pPr>
      <w:r w:rsidRPr="003179A9">
        <w:rPr>
          <w:rFonts w:cstheme="minorHAnsi"/>
          <w:sz w:val="28"/>
          <w:szCs w:val="28"/>
        </w:rPr>
        <w:t>10 spellings to learn</w:t>
      </w:r>
      <w:r w:rsidR="00D1353E">
        <w:rPr>
          <w:rFonts w:cstheme="minorHAnsi"/>
          <w:sz w:val="28"/>
          <w:szCs w:val="28"/>
        </w:rPr>
        <w:t xml:space="preserve"> each week</w:t>
      </w:r>
      <w:r w:rsidRPr="003179A9">
        <w:rPr>
          <w:rFonts w:cstheme="minorHAnsi"/>
          <w:sz w:val="28"/>
          <w:szCs w:val="28"/>
        </w:rPr>
        <w:t xml:space="preserve">.  Show your child how to write these words on day 1 and get them to write them correctly 2 or 3 times as appropriate for your child.  Each day ask them to write them from memory and correct any they make mistakes on.  As the days go on they should </w:t>
      </w:r>
      <w:r w:rsidR="003759E8" w:rsidRPr="003179A9">
        <w:rPr>
          <w:rFonts w:cstheme="minorHAnsi"/>
          <w:sz w:val="28"/>
          <w:szCs w:val="28"/>
        </w:rPr>
        <w:t>be able to increase the number of words they can remember correctly.  If your child finds reading difficult then focus on the first 4 or 5 words only.</w:t>
      </w:r>
    </w:p>
    <w:p w:rsidR="00D1353E" w:rsidRDefault="00D1353E" w:rsidP="00105182">
      <w:pPr>
        <w:rPr>
          <w:rFonts w:cstheme="minorHAnsi"/>
          <w:b/>
          <w:sz w:val="28"/>
          <w:szCs w:val="28"/>
        </w:rPr>
      </w:pPr>
      <w:r>
        <w:rPr>
          <w:noProof/>
          <w:lang w:eastAsia="en-GB"/>
        </w:rPr>
        <w:drawing>
          <wp:anchor distT="0" distB="0" distL="114300" distR="114300" simplePos="0" relativeHeight="251658240" behindDoc="0" locked="0" layoutInCell="1" allowOverlap="1">
            <wp:simplePos x="0" y="0"/>
            <wp:positionH relativeFrom="margin">
              <wp:posOffset>4640580</wp:posOffset>
            </wp:positionH>
            <wp:positionV relativeFrom="paragraph">
              <wp:posOffset>157480</wp:posOffset>
            </wp:positionV>
            <wp:extent cx="1203960" cy="933450"/>
            <wp:effectExtent l="0" t="0" r="0" b="0"/>
            <wp:wrapThrough wrapText="bothSides">
              <wp:wrapPolygon edited="0">
                <wp:start x="0" y="0"/>
                <wp:lineTo x="0" y="21159"/>
                <wp:lineTo x="21190" y="21159"/>
                <wp:lineTo x="21190" y="0"/>
                <wp:lineTo x="0" y="0"/>
              </wp:wrapPolygon>
            </wp:wrapThrough>
            <wp:docPr id="1" name="Picture 1" descr="The Day the Crayons Quit - NYC Children'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 NYC Children's Theate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251" t="8240" r="18790"/>
                    <a:stretch/>
                  </pic:blipFill>
                  <pic:spPr bwMode="auto">
                    <a:xfrm>
                      <a:off x="0" y="0"/>
                      <a:ext cx="120396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5182" w:rsidRPr="003179A9" w:rsidRDefault="00EA11E4" w:rsidP="00105182">
      <w:pPr>
        <w:rPr>
          <w:rFonts w:cstheme="minorHAnsi"/>
          <w:b/>
          <w:sz w:val="28"/>
          <w:szCs w:val="28"/>
          <w:u w:val="single"/>
        </w:rPr>
      </w:pPr>
      <w:r w:rsidRPr="003179A9">
        <w:rPr>
          <w:rFonts w:cstheme="minorHAnsi"/>
          <w:b/>
          <w:sz w:val="28"/>
          <w:szCs w:val="28"/>
        </w:rPr>
        <w:t>S</w:t>
      </w:r>
      <w:r w:rsidR="00DB084D" w:rsidRPr="003179A9">
        <w:rPr>
          <w:rFonts w:cstheme="minorHAnsi"/>
          <w:b/>
          <w:sz w:val="28"/>
          <w:szCs w:val="28"/>
        </w:rPr>
        <w:t xml:space="preserve">tory </w:t>
      </w:r>
      <w:r w:rsidR="00105182" w:rsidRPr="003179A9">
        <w:rPr>
          <w:rFonts w:cstheme="minorHAnsi"/>
          <w:b/>
          <w:sz w:val="28"/>
          <w:szCs w:val="28"/>
        </w:rPr>
        <w:t>for the fortnight</w:t>
      </w:r>
      <w:r w:rsidR="00DB084D" w:rsidRPr="003179A9">
        <w:rPr>
          <w:rFonts w:cstheme="minorHAnsi"/>
          <w:b/>
          <w:sz w:val="28"/>
          <w:szCs w:val="28"/>
        </w:rPr>
        <w:t>:</w:t>
      </w:r>
      <w:r w:rsidR="00105182" w:rsidRPr="003179A9">
        <w:rPr>
          <w:rFonts w:cstheme="minorHAnsi"/>
          <w:b/>
          <w:sz w:val="28"/>
          <w:szCs w:val="28"/>
        </w:rPr>
        <w:t xml:space="preserve"> </w:t>
      </w:r>
      <w:r w:rsidR="00D1353E" w:rsidRPr="00D1353E">
        <w:rPr>
          <w:b/>
          <w:sz w:val="24"/>
          <w:szCs w:val="24"/>
        </w:rPr>
        <w:t xml:space="preserve">The Day the Crayons Quit by Drew </w:t>
      </w:r>
      <w:proofErr w:type="spellStart"/>
      <w:r w:rsidR="00D1353E" w:rsidRPr="00D1353E">
        <w:rPr>
          <w:b/>
          <w:sz w:val="24"/>
          <w:szCs w:val="24"/>
        </w:rPr>
        <w:t>Daywalt</w:t>
      </w:r>
      <w:proofErr w:type="spellEnd"/>
      <w:r w:rsidR="00D1353E">
        <w:rPr>
          <w:b/>
          <w:sz w:val="24"/>
          <w:szCs w:val="24"/>
          <w:u w:val="single"/>
        </w:rPr>
        <w:t xml:space="preserve">    (</w:t>
      </w:r>
      <w:hyperlink r:id="rId6" w:history="1">
        <w:r w:rsidR="00D1353E">
          <w:rPr>
            <w:rStyle w:val="Hyperlink"/>
          </w:rPr>
          <w:t>https://www.youtube.com/watch?v=489micE6eHU</w:t>
        </w:r>
      </w:hyperlink>
      <w:r w:rsidR="00D1353E">
        <w:rPr>
          <w:b/>
          <w:sz w:val="24"/>
          <w:szCs w:val="24"/>
          <w:u w:val="single"/>
        </w:rPr>
        <w:t>)</w:t>
      </w:r>
    </w:p>
    <w:p w:rsidR="00C60A34" w:rsidRPr="003179A9" w:rsidRDefault="00C60A34" w:rsidP="00C60A34">
      <w:pPr>
        <w:rPr>
          <w:rFonts w:cstheme="minorHAnsi"/>
          <w:sz w:val="28"/>
          <w:szCs w:val="28"/>
        </w:rPr>
      </w:pPr>
    </w:p>
    <w:p w:rsidR="00DB084D" w:rsidRPr="003179A9" w:rsidRDefault="00DB084D" w:rsidP="00C60A34">
      <w:pPr>
        <w:rPr>
          <w:rStyle w:val="Hyperlink"/>
          <w:rFonts w:cstheme="minorHAnsi"/>
          <w:b/>
          <w:color w:val="auto"/>
          <w:sz w:val="28"/>
          <w:szCs w:val="28"/>
          <w:u w:val="none"/>
        </w:rPr>
      </w:pPr>
      <w:r w:rsidRPr="003179A9">
        <w:rPr>
          <w:rStyle w:val="Hyperlink"/>
          <w:rFonts w:cstheme="minorHAnsi"/>
          <w:b/>
          <w:color w:val="auto"/>
          <w:sz w:val="28"/>
          <w:szCs w:val="28"/>
          <w:u w:val="none"/>
        </w:rPr>
        <w:t xml:space="preserve">Maths </w:t>
      </w:r>
      <w:proofErr w:type="gramStart"/>
      <w:r w:rsidRPr="003179A9">
        <w:rPr>
          <w:rStyle w:val="Hyperlink"/>
          <w:rFonts w:cstheme="minorHAnsi"/>
          <w:b/>
          <w:color w:val="auto"/>
          <w:sz w:val="28"/>
          <w:szCs w:val="28"/>
          <w:u w:val="none"/>
        </w:rPr>
        <w:t>game :</w:t>
      </w:r>
      <w:proofErr w:type="gramEnd"/>
      <w:r w:rsidRPr="003179A9">
        <w:rPr>
          <w:rStyle w:val="Hyperlink"/>
          <w:rFonts w:cstheme="minorHAnsi"/>
          <w:b/>
          <w:color w:val="auto"/>
          <w:sz w:val="28"/>
          <w:szCs w:val="28"/>
          <w:u w:val="none"/>
        </w:rPr>
        <w:t xml:space="preserve"> </w:t>
      </w:r>
    </w:p>
    <w:p w:rsidR="003759E8" w:rsidRPr="003179A9" w:rsidRDefault="00EF5141" w:rsidP="00C60A34">
      <w:pPr>
        <w:rPr>
          <w:rFonts w:cstheme="minorHAnsi"/>
          <w:sz w:val="28"/>
          <w:szCs w:val="28"/>
        </w:rPr>
      </w:pPr>
      <w:r>
        <w:rPr>
          <w:noProof/>
          <w:lang w:eastAsia="en-GB"/>
        </w:rPr>
        <w:drawing>
          <wp:anchor distT="0" distB="0" distL="114300" distR="114300" simplePos="0" relativeHeight="251659264" behindDoc="0" locked="0" layoutInCell="1" allowOverlap="1">
            <wp:simplePos x="0" y="0"/>
            <wp:positionH relativeFrom="column">
              <wp:posOffset>5722620</wp:posOffset>
            </wp:positionH>
            <wp:positionV relativeFrom="paragraph">
              <wp:posOffset>335280</wp:posOffset>
            </wp:positionV>
            <wp:extent cx="894715" cy="899160"/>
            <wp:effectExtent l="0" t="0" r="635" b="0"/>
            <wp:wrapThrough wrapText="bothSides">
              <wp:wrapPolygon edited="0">
                <wp:start x="0" y="0"/>
                <wp:lineTo x="0" y="21051"/>
                <wp:lineTo x="21155" y="21051"/>
                <wp:lineTo x="21155" y="0"/>
                <wp:lineTo x="0" y="0"/>
              </wp:wrapPolygon>
            </wp:wrapThrough>
            <wp:docPr id="13" name="Picture 13" descr="https://nrich.maths.org/content/00/01/game1/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rich.maths.org/content/00/01/game1/fig1.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71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9E8" w:rsidRPr="003179A9">
        <w:rPr>
          <w:rStyle w:val="Hyperlink"/>
          <w:rFonts w:cstheme="minorHAnsi"/>
          <w:color w:val="auto"/>
          <w:sz w:val="28"/>
          <w:szCs w:val="28"/>
          <w:u w:val="none"/>
        </w:rPr>
        <w:t>A Maths game to play together which will support your child with practising their important maths facts – this is known as fluency.</w:t>
      </w:r>
    </w:p>
    <w:p w:rsidR="00EF5141" w:rsidRDefault="00EA11E4" w:rsidP="00883ECD">
      <w:pPr>
        <w:rPr>
          <w:noProof/>
          <w:lang w:eastAsia="en-GB"/>
        </w:rPr>
      </w:pPr>
      <w:r w:rsidRPr="003179A9">
        <w:rPr>
          <w:rFonts w:cstheme="minorHAnsi"/>
          <w:b/>
          <w:sz w:val="28"/>
          <w:szCs w:val="28"/>
        </w:rPr>
        <w:t>Our Maths game for this week is</w:t>
      </w:r>
      <w:r w:rsidR="00DD18D0" w:rsidRPr="003179A9">
        <w:rPr>
          <w:rFonts w:cstheme="minorHAnsi"/>
          <w:b/>
          <w:sz w:val="28"/>
          <w:szCs w:val="28"/>
        </w:rPr>
        <w:t xml:space="preserve"> </w:t>
      </w:r>
      <w:r w:rsidR="00EF5141">
        <w:rPr>
          <w:rFonts w:cstheme="minorHAnsi"/>
          <w:b/>
          <w:sz w:val="28"/>
          <w:szCs w:val="28"/>
        </w:rPr>
        <w:t>Totality.</w:t>
      </w:r>
      <w:r w:rsidR="00EF5141" w:rsidRPr="00EF5141">
        <w:rPr>
          <w:noProof/>
          <w:lang w:eastAsia="en-GB"/>
        </w:rPr>
        <w:t xml:space="preserve"> </w:t>
      </w:r>
    </w:p>
    <w:p w:rsidR="00EF5141" w:rsidRDefault="00EF5141" w:rsidP="00883ECD">
      <w:pPr>
        <w:rPr>
          <w:rFonts w:cstheme="minorHAnsi"/>
          <w:b/>
          <w:sz w:val="28"/>
          <w:szCs w:val="28"/>
        </w:rPr>
      </w:pPr>
      <w:r>
        <w:rPr>
          <w:noProof/>
          <w:lang w:eastAsia="en-GB"/>
        </w:rPr>
        <w:t>You will need a game board (</w:t>
      </w:r>
      <w:hyperlink r:id="rId8" w:history="1">
        <w:r>
          <w:rPr>
            <w:rStyle w:val="Hyperlink"/>
          </w:rPr>
          <w:t>https://nrich.maths.org/1216</w:t>
        </w:r>
      </w:hyperlink>
      <w:r>
        <w:rPr>
          <w:noProof/>
          <w:lang w:eastAsia="en-GB"/>
        </w:rPr>
        <w:t>) and a counter. A short video (with no sound) is also available on the website to demonstrate how to play.</w:t>
      </w:r>
    </w:p>
    <w:p w:rsidR="00EF5141" w:rsidRPr="00EF5141" w:rsidRDefault="00EF5141" w:rsidP="00EF5141">
      <w:pPr>
        <w:spacing w:after="0" w:line="240" w:lineRule="auto"/>
        <w:rPr>
          <w:rFonts w:eastAsia="Times New Roman" w:cstheme="minorHAnsi"/>
          <w:sz w:val="24"/>
          <w:szCs w:val="24"/>
          <w:lang w:eastAsia="en-GB"/>
        </w:rPr>
      </w:pPr>
      <w:r w:rsidRPr="00EF5141">
        <w:rPr>
          <w:rFonts w:eastAsia="Times New Roman" w:cstheme="minorHAnsi"/>
          <w:b/>
          <w:bCs/>
          <w:color w:val="000000"/>
          <w:sz w:val="24"/>
          <w:szCs w:val="24"/>
          <w:shd w:val="clear" w:color="auto" w:fill="FFFFFF"/>
          <w:lang w:eastAsia="en-GB"/>
        </w:rPr>
        <w:t xml:space="preserve">The aim of the game: </w:t>
      </w:r>
      <w:r w:rsidRPr="00EF5141">
        <w:rPr>
          <w:rFonts w:eastAsia="Times New Roman" w:cstheme="minorHAnsi"/>
          <w:color w:val="000000"/>
          <w:sz w:val="24"/>
          <w:szCs w:val="24"/>
          <w:lang w:eastAsia="en-GB"/>
        </w:rPr>
        <w:br/>
      </w:r>
      <w:r w:rsidRPr="00EF5141">
        <w:rPr>
          <w:rFonts w:eastAsia="Times New Roman" w:cstheme="minorHAnsi"/>
          <w:color w:val="000000"/>
          <w:sz w:val="24"/>
          <w:szCs w:val="24"/>
          <w:shd w:val="clear" w:color="auto" w:fill="FFFFFF"/>
          <w:lang w:eastAsia="en-GB"/>
        </w:rPr>
        <w:t>Slide the shared counter across several adjacent numbers, adding them up as you go to make a 'running' total. Be the player to make the final slide so that the chosen target is reached exactly. Making the total go above the target loses you the game. </w:t>
      </w:r>
      <w:r w:rsidRPr="00EF5141">
        <w:rPr>
          <w:rFonts w:eastAsia="Times New Roman" w:cstheme="minorHAnsi"/>
          <w:color w:val="000000"/>
          <w:sz w:val="24"/>
          <w:szCs w:val="24"/>
          <w:lang w:eastAsia="en-GB"/>
        </w:rPr>
        <w:br/>
      </w:r>
      <w:r w:rsidRPr="00EF5141">
        <w:rPr>
          <w:rFonts w:eastAsia="Times New Roman" w:cstheme="minorHAnsi"/>
          <w:color w:val="000000"/>
          <w:sz w:val="24"/>
          <w:szCs w:val="24"/>
          <w:lang w:eastAsia="en-GB"/>
        </w:rPr>
        <w:br/>
      </w:r>
      <w:r w:rsidRPr="00EF5141">
        <w:rPr>
          <w:rFonts w:eastAsia="Times New Roman" w:cstheme="minorHAnsi"/>
          <w:b/>
          <w:bCs/>
          <w:color w:val="000000"/>
          <w:sz w:val="24"/>
          <w:szCs w:val="24"/>
          <w:shd w:val="clear" w:color="auto" w:fill="FFFFFF"/>
          <w:lang w:eastAsia="en-GB"/>
        </w:rPr>
        <w:t>How to play</w:t>
      </w:r>
      <w:proofErr w:type="gramStart"/>
      <w:r w:rsidRPr="00EF5141">
        <w:rPr>
          <w:rFonts w:eastAsia="Times New Roman" w:cstheme="minorHAnsi"/>
          <w:b/>
          <w:bCs/>
          <w:color w:val="000000"/>
          <w:sz w:val="24"/>
          <w:szCs w:val="24"/>
          <w:shd w:val="clear" w:color="auto" w:fill="FFFFFF"/>
          <w:lang w:eastAsia="en-GB"/>
        </w:rPr>
        <w:t>:</w:t>
      </w:r>
      <w:proofErr w:type="gramEnd"/>
      <w:r w:rsidRPr="00EF5141">
        <w:rPr>
          <w:rFonts w:eastAsia="Times New Roman" w:cstheme="minorHAnsi"/>
          <w:color w:val="000000"/>
          <w:sz w:val="24"/>
          <w:szCs w:val="24"/>
          <w:lang w:eastAsia="en-GB"/>
        </w:rPr>
        <w:br/>
      </w:r>
      <w:r w:rsidRPr="00EF5141">
        <w:rPr>
          <w:rFonts w:eastAsia="Times New Roman" w:cstheme="minorHAnsi"/>
          <w:color w:val="000000"/>
          <w:sz w:val="24"/>
          <w:szCs w:val="24"/>
          <w:lang w:eastAsia="en-GB"/>
        </w:rPr>
        <w:br/>
      </w:r>
      <w:r w:rsidRPr="00EF5141">
        <w:rPr>
          <w:rFonts w:eastAsia="Times New Roman" w:cstheme="minorHAnsi"/>
          <w:color w:val="000000"/>
          <w:sz w:val="24"/>
          <w:szCs w:val="24"/>
          <w:shd w:val="clear" w:color="auto" w:fill="FFFFFF"/>
          <w:lang w:eastAsia="en-GB"/>
        </w:rPr>
        <w:t>1. Player 1 chooses a target to reach. This is the total both players try to make.</w:t>
      </w:r>
    </w:p>
    <w:p w:rsidR="00EF5141" w:rsidRPr="00EF5141" w:rsidRDefault="00EF5141" w:rsidP="00EF5141">
      <w:pPr>
        <w:shd w:val="clear" w:color="auto" w:fill="FFFFFF"/>
        <w:spacing w:after="0" w:line="240" w:lineRule="auto"/>
        <w:rPr>
          <w:rFonts w:eastAsia="Times New Roman" w:cstheme="minorHAnsi"/>
          <w:color w:val="000000"/>
          <w:sz w:val="24"/>
          <w:szCs w:val="24"/>
          <w:lang w:eastAsia="en-GB"/>
        </w:rPr>
      </w:pPr>
      <w:r w:rsidRPr="00EF5141">
        <w:rPr>
          <w:rFonts w:eastAsia="Times New Roman" w:cstheme="minorHAnsi"/>
          <w:color w:val="000000"/>
          <w:sz w:val="24"/>
          <w:szCs w:val="24"/>
          <w:lang w:eastAsia="en-GB"/>
        </w:rPr>
        <w:t>2. Player 2 places their counter on the game board over one of the numbers and says that number.</w:t>
      </w:r>
    </w:p>
    <w:p w:rsidR="00EF5141" w:rsidRPr="00EF5141" w:rsidRDefault="00EF5141" w:rsidP="00EF5141">
      <w:pPr>
        <w:shd w:val="clear" w:color="auto" w:fill="FFFFFF"/>
        <w:spacing w:after="0" w:line="240" w:lineRule="auto"/>
        <w:rPr>
          <w:rFonts w:eastAsia="Times New Roman" w:cstheme="minorHAnsi"/>
          <w:color w:val="000000"/>
          <w:sz w:val="24"/>
          <w:szCs w:val="24"/>
          <w:lang w:eastAsia="en-GB"/>
        </w:rPr>
      </w:pPr>
      <w:r w:rsidRPr="00EF5141">
        <w:rPr>
          <w:rFonts w:eastAsia="Times New Roman" w:cstheme="minorHAnsi"/>
          <w:color w:val="000000"/>
          <w:sz w:val="24"/>
          <w:szCs w:val="24"/>
          <w:lang w:eastAsia="en-GB"/>
        </w:rPr>
        <w:t>3. Player 1 moves the same counter in any direction along a line segment to a neighbouring number and announces the total of the two numbers.</w:t>
      </w:r>
    </w:p>
    <w:p w:rsidR="00EF5141" w:rsidRPr="00EF5141" w:rsidRDefault="00EF5141" w:rsidP="00EF5141">
      <w:pPr>
        <w:shd w:val="clear" w:color="auto" w:fill="FFFFFF"/>
        <w:spacing w:after="0" w:line="240" w:lineRule="auto"/>
        <w:rPr>
          <w:rFonts w:eastAsia="Times New Roman" w:cstheme="minorHAnsi"/>
          <w:color w:val="000000"/>
          <w:sz w:val="24"/>
          <w:szCs w:val="24"/>
          <w:lang w:eastAsia="en-GB"/>
        </w:rPr>
      </w:pPr>
      <w:r w:rsidRPr="00EF5141">
        <w:rPr>
          <w:rFonts w:eastAsia="Times New Roman" w:cstheme="minorHAnsi"/>
          <w:color w:val="000000"/>
          <w:sz w:val="24"/>
          <w:szCs w:val="24"/>
          <w:lang w:eastAsia="en-GB"/>
        </w:rPr>
        <w:t>4. Player 2 moves the same counter to cover a neighbouring number, adds on that number, and announces the 'running' total of the three numbers.</w:t>
      </w:r>
    </w:p>
    <w:p w:rsidR="00EF5141" w:rsidRPr="00EF5141" w:rsidRDefault="00EF5141" w:rsidP="00EF5141">
      <w:pPr>
        <w:shd w:val="clear" w:color="auto" w:fill="FFFFFF"/>
        <w:spacing w:after="0" w:line="240" w:lineRule="auto"/>
        <w:rPr>
          <w:rFonts w:eastAsia="Times New Roman" w:cstheme="minorHAnsi"/>
          <w:color w:val="000000"/>
          <w:sz w:val="24"/>
          <w:szCs w:val="24"/>
          <w:lang w:eastAsia="en-GB"/>
        </w:rPr>
      </w:pPr>
      <w:r w:rsidRPr="00EF5141">
        <w:rPr>
          <w:rFonts w:eastAsia="Times New Roman" w:cstheme="minorHAnsi"/>
          <w:color w:val="000000"/>
          <w:sz w:val="24"/>
          <w:szCs w:val="24"/>
          <w:lang w:eastAsia="en-GB"/>
        </w:rPr>
        <w:lastRenderedPageBreak/>
        <w:t>5. Players take it in turns to slide the counter to cover a neighbouring number and to add that number to the 'running' total.</w:t>
      </w:r>
      <w:r w:rsidRPr="00EF5141">
        <w:rPr>
          <w:rFonts w:eastAsia="Times New Roman" w:cstheme="minorHAnsi"/>
          <w:color w:val="000000"/>
          <w:sz w:val="24"/>
          <w:szCs w:val="24"/>
          <w:lang w:eastAsia="en-GB"/>
        </w:rPr>
        <w:br/>
        <w:t>6. Players must move when it is their turn.</w:t>
      </w:r>
      <w:r w:rsidRPr="00EF5141">
        <w:rPr>
          <w:rFonts w:eastAsia="Times New Roman" w:cstheme="minorHAnsi"/>
          <w:color w:val="000000"/>
          <w:sz w:val="24"/>
          <w:szCs w:val="24"/>
          <w:lang w:eastAsia="en-GB"/>
        </w:rPr>
        <w:br/>
        <w:t>7. No 'jumping' is allowed.</w:t>
      </w:r>
    </w:p>
    <w:p w:rsidR="00EF5141" w:rsidRPr="00EF5141" w:rsidRDefault="00EF5141" w:rsidP="00883ECD">
      <w:pPr>
        <w:rPr>
          <w:rFonts w:cstheme="minorHAnsi"/>
          <w:b/>
          <w:sz w:val="24"/>
          <w:szCs w:val="24"/>
        </w:rPr>
      </w:pPr>
    </w:p>
    <w:p w:rsidR="00C60A34" w:rsidRPr="003179A9" w:rsidRDefault="00DB084D" w:rsidP="002B21B1">
      <w:pPr>
        <w:rPr>
          <w:rFonts w:cstheme="minorHAnsi"/>
          <w:b/>
          <w:sz w:val="28"/>
          <w:szCs w:val="28"/>
        </w:rPr>
      </w:pPr>
      <w:r w:rsidRPr="003179A9">
        <w:rPr>
          <w:rFonts w:cstheme="minorHAnsi"/>
          <w:b/>
          <w:sz w:val="28"/>
          <w:szCs w:val="28"/>
        </w:rPr>
        <w:t>Creative Work</w:t>
      </w:r>
    </w:p>
    <w:p w:rsidR="00105182" w:rsidRPr="003179A9" w:rsidRDefault="00105182" w:rsidP="00105182">
      <w:pPr>
        <w:rPr>
          <w:rFonts w:cstheme="minorHAnsi"/>
          <w:sz w:val="28"/>
          <w:szCs w:val="28"/>
        </w:rPr>
      </w:pPr>
      <w:r w:rsidRPr="003179A9">
        <w:rPr>
          <w:rFonts w:cstheme="minorHAnsi"/>
          <w:sz w:val="28"/>
          <w:szCs w:val="28"/>
        </w:rPr>
        <w:t>For the next 2 weeks we would like your child t</w:t>
      </w:r>
      <w:r w:rsidR="00EF5141">
        <w:rPr>
          <w:rFonts w:cstheme="minorHAnsi"/>
          <w:sz w:val="28"/>
          <w:szCs w:val="28"/>
        </w:rPr>
        <w:t xml:space="preserve">o complete a project related to the Year 2 Art curriculum and The Great Create. </w:t>
      </w:r>
      <w:r w:rsidR="00EF5141" w:rsidRPr="00D1353E">
        <w:rPr>
          <w:sz w:val="28"/>
          <w:szCs w:val="28"/>
        </w:rPr>
        <w:t>The Great Create has been formed by The Prince’s Trust to promote the importance of arts and craft to support wellbeing. We are going to join in with a lot of creating of our own!</w:t>
      </w:r>
      <w:r w:rsidR="00EF5141">
        <w:rPr>
          <w:sz w:val="28"/>
          <w:szCs w:val="28"/>
        </w:rPr>
        <w:t xml:space="preserve"> </w:t>
      </w:r>
      <w:r w:rsidRPr="003179A9">
        <w:rPr>
          <w:rFonts w:cstheme="minorHAnsi"/>
          <w:sz w:val="28"/>
          <w:szCs w:val="28"/>
        </w:rPr>
        <w:t xml:space="preserve">We would like them to email a photo of their learning to school (please email </w:t>
      </w:r>
      <w:hyperlink r:id="rId9" w:history="1">
        <w:r w:rsidRPr="003179A9">
          <w:rPr>
            <w:rStyle w:val="Hyperlink"/>
            <w:rFonts w:cstheme="minorHAnsi"/>
            <w:sz w:val="28"/>
            <w:szCs w:val="28"/>
          </w:rPr>
          <w:t>year2@totonbanksroad.notts.sch.uk</w:t>
        </w:r>
      </w:hyperlink>
      <w:r w:rsidRPr="003179A9">
        <w:rPr>
          <w:rFonts w:cstheme="minorHAnsi"/>
          <w:sz w:val="28"/>
          <w:szCs w:val="28"/>
        </w:rPr>
        <w:t xml:space="preserve"> &amp; put your child’s class &amp; name in the subject). </w:t>
      </w:r>
    </w:p>
    <w:p w:rsidR="00D1353E" w:rsidRPr="00D1353E" w:rsidRDefault="00D1353E" w:rsidP="00D1353E">
      <w:pPr>
        <w:rPr>
          <w:sz w:val="28"/>
          <w:szCs w:val="28"/>
        </w:rPr>
      </w:pPr>
      <w:r w:rsidRPr="00D1353E">
        <w:rPr>
          <w:sz w:val="28"/>
          <w:szCs w:val="28"/>
        </w:rPr>
        <w:t>In Year 2 children are expected to:</w:t>
      </w:r>
    </w:p>
    <w:p w:rsidR="00D1353E" w:rsidRPr="00D1353E" w:rsidRDefault="00D1353E" w:rsidP="00D1353E">
      <w:pPr>
        <w:pStyle w:val="ListParagraph"/>
        <w:numPr>
          <w:ilvl w:val="0"/>
          <w:numId w:val="9"/>
        </w:numPr>
        <w:rPr>
          <w:sz w:val="28"/>
          <w:szCs w:val="28"/>
        </w:rPr>
      </w:pPr>
      <w:r w:rsidRPr="00D1353E">
        <w:rPr>
          <w:sz w:val="28"/>
          <w:szCs w:val="28"/>
        </w:rPr>
        <w:t>Use a range of materials creatively to design and make products</w:t>
      </w:r>
    </w:p>
    <w:p w:rsidR="00D1353E" w:rsidRPr="00D1353E" w:rsidRDefault="00D1353E" w:rsidP="00D1353E">
      <w:pPr>
        <w:pStyle w:val="ListParagraph"/>
        <w:numPr>
          <w:ilvl w:val="0"/>
          <w:numId w:val="9"/>
        </w:numPr>
        <w:rPr>
          <w:sz w:val="28"/>
          <w:szCs w:val="28"/>
        </w:rPr>
      </w:pPr>
      <w:r w:rsidRPr="00D1353E">
        <w:rPr>
          <w:sz w:val="28"/>
          <w:szCs w:val="28"/>
        </w:rPr>
        <w:t>To use drawing, painting and sculpture to develop and share ideas</w:t>
      </w:r>
    </w:p>
    <w:p w:rsidR="00D1353E" w:rsidRPr="00D1353E" w:rsidRDefault="00D1353E" w:rsidP="00D1353E">
      <w:pPr>
        <w:pStyle w:val="ListParagraph"/>
        <w:numPr>
          <w:ilvl w:val="0"/>
          <w:numId w:val="9"/>
        </w:numPr>
        <w:rPr>
          <w:sz w:val="28"/>
          <w:szCs w:val="28"/>
        </w:rPr>
      </w:pPr>
      <w:r w:rsidRPr="00D1353E">
        <w:rPr>
          <w:sz w:val="28"/>
          <w:szCs w:val="28"/>
        </w:rPr>
        <w:t>To develop a wide range of art techniques including colour, pattern, texture, line and shape</w:t>
      </w:r>
    </w:p>
    <w:p w:rsidR="00D1353E" w:rsidRPr="00D1353E" w:rsidRDefault="00D1353E" w:rsidP="00D1353E">
      <w:pPr>
        <w:pStyle w:val="ListParagraph"/>
        <w:numPr>
          <w:ilvl w:val="0"/>
          <w:numId w:val="9"/>
        </w:numPr>
        <w:rPr>
          <w:sz w:val="28"/>
          <w:szCs w:val="28"/>
        </w:rPr>
      </w:pPr>
      <w:r w:rsidRPr="00D1353E">
        <w:rPr>
          <w:sz w:val="28"/>
          <w:szCs w:val="28"/>
        </w:rPr>
        <w:t>To learn about the work of different artists and make links to their own work</w:t>
      </w:r>
    </w:p>
    <w:p w:rsidR="00D1353E" w:rsidRDefault="00D1353E" w:rsidP="00105182">
      <w:pPr>
        <w:rPr>
          <w:rFonts w:cstheme="minorHAnsi"/>
          <w:b/>
          <w:sz w:val="28"/>
          <w:szCs w:val="28"/>
        </w:rPr>
      </w:pPr>
    </w:p>
    <w:p w:rsidR="00105182" w:rsidRPr="00D1353E" w:rsidRDefault="00105182" w:rsidP="00105182">
      <w:pPr>
        <w:rPr>
          <w:rFonts w:cstheme="minorHAnsi"/>
          <w:b/>
          <w:sz w:val="28"/>
          <w:szCs w:val="28"/>
        </w:rPr>
      </w:pPr>
      <w:r w:rsidRPr="00D1353E">
        <w:rPr>
          <w:rFonts w:cstheme="minorHAnsi"/>
          <w:b/>
          <w:sz w:val="28"/>
          <w:szCs w:val="28"/>
        </w:rPr>
        <w:t>Your 5 learning tasks for this project are:</w:t>
      </w:r>
    </w:p>
    <w:p w:rsidR="00D1353E" w:rsidRPr="00D1353E" w:rsidRDefault="00D1353E" w:rsidP="00D1353E">
      <w:pPr>
        <w:pStyle w:val="ListParagraph"/>
        <w:numPr>
          <w:ilvl w:val="0"/>
          <w:numId w:val="10"/>
        </w:numPr>
        <w:rPr>
          <w:b/>
          <w:sz w:val="28"/>
          <w:szCs w:val="28"/>
        </w:rPr>
      </w:pPr>
      <w:r w:rsidRPr="00D1353E">
        <w:rPr>
          <w:b/>
          <w:sz w:val="28"/>
          <w:szCs w:val="28"/>
        </w:rPr>
        <w:t>Create a piece of tree art</w:t>
      </w:r>
    </w:p>
    <w:p w:rsidR="00D1353E" w:rsidRPr="00D1353E" w:rsidRDefault="00D1353E" w:rsidP="00D1353E">
      <w:pPr>
        <w:rPr>
          <w:sz w:val="28"/>
          <w:szCs w:val="28"/>
        </w:rPr>
      </w:pPr>
      <w:r w:rsidRPr="00D1353E">
        <w:rPr>
          <w:sz w:val="28"/>
          <w:szCs w:val="28"/>
        </w:rPr>
        <w:t>Before we finished school we all created a rainbow to put in our windows so that we could spot them on our daily walk with our families. Now you are going to create a tree to go in your window so that we can spot these too! There are some ideas of how you could do this below or you can choose a way of your own instead.</w:t>
      </w:r>
    </w:p>
    <w:p w:rsidR="00D1353E" w:rsidRPr="00D1353E" w:rsidRDefault="00D1353E" w:rsidP="00D1353E">
      <w:pPr>
        <w:jc w:val="center"/>
        <w:rPr>
          <w:sz w:val="28"/>
          <w:szCs w:val="28"/>
        </w:rPr>
      </w:pPr>
      <w:r w:rsidRPr="00D1353E">
        <w:rPr>
          <w:noProof/>
          <w:sz w:val="28"/>
          <w:szCs w:val="28"/>
          <w:lang w:eastAsia="en-GB"/>
        </w:rPr>
        <w:drawing>
          <wp:inline distT="0" distB="0" distL="0" distR="0" wp14:anchorId="770E58D1" wp14:editId="7C724E05">
            <wp:extent cx="1087424" cy="1381125"/>
            <wp:effectExtent l="0" t="0" r="0" b="0"/>
            <wp:docPr id="7" name="Picture 7" descr="How to Make a Beautiful Spring Tree Craft | Project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 Beautiful Spring Tree Craft | Projects with Ki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526" t="4045" r="25502" b="-1"/>
                    <a:stretch/>
                  </pic:blipFill>
                  <pic:spPr bwMode="auto">
                    <a:xfrm>
                      <a:off x="0" y="0"/>
                      <a:ext cx="1099156" cy="1396026"/>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noProof/>
          <w:sz w:val="28"/>
          <w:szCs w:val="28"/>
          <w:lang w:eastAsia="en-GB"/>
        </w:rPr>
        <w:drawing>
          <wp:inline distT="0" distB="0" distL="0" distR="0" wp14:anchorId="48281F03" wp14:editId="463A800B">
            <wp:extent cx="1737360" cy="13639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156" t="37302" r="25702" b="26211"/>
                    <a:stretch/>
                  </pic:blipFill>
                  <pic:spPr bwMode="auto">
                    <a:xfrm>
                      <a:off x="0" y="0"/>
                      <a:ext cx="1737360" cy="1363980"/>
                    </a:xfrm>
                    <a:prstGeom prst="rect">
                      <a:avLst/>
                    </a:prstGeom>
                    <a:ln>
                      <a:noFill/>
                    </a:ln>
                    <a:extLst>
                      <a:ext uri="{53640926-AAD7-44D8-BBD7-CCE9431645EC}">
                        <a14:shadowObscured xmlns:a14="http://schemas.microsoft.com/office/drawing/2010/main"/>
                      </a:ext>
                    </a:extLst>
                  </pic:spPr>
                </pic:pic>
              </a:graphicData>
            </a:graphic>
          </wp:inline>
        </w:drawing>
      </w:r>
      <w:r w:rsidRPr="00D1353E">
        <w:rPr>
          <w:noProof/>
          <w:sz w:val="28"/>
          <w:szCs w:val="28"/>
          <w:lang w:eastAsia="en-GB"/>
        </w:rPr>
        <w:drawing>
          <wp:inline distT="0" distB="0" distL="0" distR="0" wp14:anchorId="4D4F0A8D" wp14:editId="6C5493EB">
            <wp:extent cx="1181100" cy="13765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42" t="23849" r="57921" b="43129"/>
                    <a:stretch/>
                  </pic:blipFill>
                  <pic:spPr bwMode="auto">
                    <a:xfrm>
                      <a:off x="0" y="0"/>
                      <a:ext cx="1183707" cy="1379572"/>
                    </a:xfrm>
                    <a:prstGeom prst="rect">
                      <a:avLst/>
                    </a:prstGeom>
                    <a:ln>
                      <a:noFill/>
                    </a:ln>
                    <a:extLst>
                      <a:ext uri="{53640926-AAD7-44D8-BBD7-CCE9431645EC}">
                        <a14:shadowObscured xmlns:a14="http://schemas.microsoft.com/office/drawing/2010/main"/>
                      </a:ext>
                    </a:extLst>
                  </pic:spPr>
                </pic:pic>
              </a:graphicData>
            </a:graphic>
          </wp:inline>
        </w:drawing>
      </w:r>
    </w:p>
    <w:p w:rsidR="00D1353E" w:rsidRPr="00D1353E" w:rsidRDefault="00D1353E" w:rsidP="00D1353E">
      <w:pPr>
        <w:jc w:val="center"/>
        <w:rPr>
          <w:sz w:val="28"/>
          <w:szCs w:val="28"/>
        </w:rPr>
      </w:pPr>
      <w:r w:rsidRPr="00D1353E">
        <w:rPr>
          <w:noProof/>
          <w:sz w:val="28"/>
          <w:szCs w:val="28"/>
          <w:lang w:eastAsia="en-GB"/>
        </w:rPr>
        <w:drawing>
          <wp:inline distT="0" distB="0" distL="0" distR="0" wp14:anchorId="03BB9044" wp14:editId="4D9A37C6">
            <wp:extent cx="998220" cy="1516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915" t="34245" r="23065" b="25191"/>
                    <a:stretch/>
                  </pic:blipFill>
                  <pic:spPr bwMode="auto">
                    <a:xfrm>
                      <a:off x="0" y="0"/>
                      <a:ext cx="998220" cy="1516380"/>
                    </a:xfrm>
                    <a:prstGeom prst="rect">
                      <a:avLst/>
                    </a:prstGeom>
                    <a:ln>
                      <a:noFill/>
                    </a:ln>
                    <a:extLst>
                      <a:ext uri="{53640926-AAD7-44D8-BBD7-CCE9431645EC}">
                        <a14:shadowObscured xmlns:a14="http://schemas.microsoft.com/office/drawing/2010/main"/>
                      </a:ext>
                    </a:extLst>
                  </pic:spPr>
                </pic:pic>
              </a:graphicData>
            </a:graphic>
          </wp:inline>
        </w:drawing>
      </w:r>
      <w:r w:rsidRPr="00D1353E">
        <w:rPr>
          <w:noProof/>
          <w:sz w:val="28"/>
          <w:szCs w:val="28"/>
          <w:lang w:eastAsia="en-GB"/>
        </w:rPr>
        <w:drawing>
          <wp:inline distT="0" distB="0" distL="0" distR="0" wp14:anchorId="305A942D" wp14:editId="1DF355BF">
            <wp:extent cx="1550739" cy="13868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895" t="34245" r="39002" b="43333"/>
                    <a:stretch/>
                  </pic:blipFill>
                  <pic:spPr bwMode="auto">
                    <a:xfrm>
                      <a:off x="0" y="0"/>
                      <a:ext cx="1553536" cy="1389341"/>
                    </a:xfrm>
                    <a:prstGeom prst="rect">
                      <a:avLst/>
                    </a:prstGeom>
                    <a:ln>
                      <a:noFill/>
                    </a:ln>
                    <a:extLst>
                      <a:ext uri="{53640926-AAD7-44D8-BBD7-CCE9431645EC}">
                        <a14:shadowObscured xmlns:a14="http://schemas.microsoft.com/office/drawing/2010/main"/>
                      </a:ext>
                    </a:extLst>
                  </pic:spPr>
                </pic:pic>
              </a:graphicData>
            </a:graphic>
          </wp:inline>
        </w:drawing>
      </w:r>
      <w:r w:rsidRPr="00D1353E">
        <w:rPr>
          <w:noProof/>
          <w:sz w:val="28"/>
          <w:szCs w:val="28"/>
          <w:lang w:eastAsia="en-GB"/>
        </w:rPr>
        <w:drawing>
          <wp:inline distT="0" distB="0" distL="0" distR="0" wp14:anchorId="1B2D3A3C" wp14:editId="311FCBF7">
            <wp:extent cx="1555304" cy="1348740"/>
            <wp:effectExtent l="0" t="0" r="698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895" t="59725" r="38429" b="17649"/>
                    <a:stretch/>
                  </pic:blipFill>
                  <pic:spPr bwMode="auto">
                    <a:xfrm>
                      <a:off x="0" y="0"/>
                      <a:ext cx="1566401" cy="1358363"/>
                    </a:xfrm>
                    <a:prstGeom prst="rect">
                      <a:avLst/>
                    </a:prstGeom>
                    <a:ln>
                      <a:noFill/>
                    </a:ln>
                    <a:extLst>
                      <a:ext uri="{53640926-AAD7-44D8-BBD7-CCE9431645EC}">
                        <a14:shadowObscured xmlns:a14="http://schemas.microsoft.com/office/drawing/2010/main"/>
                      </a:ext>
                    </a:extLst>
                  </pic:spPr>
                </pic:pic>
              </a:graphicData>
            </a:graphic>
          </wp:inline>
        </w:drawing>
      </w:r>
    </w:p>
    <w:p w:rsidR="00D1353E" w:rsidRPr="00D1353E" w:rsidRDefault="00D1353E" w:rsidP="00D1353E">
      <w:pPr>
        <w:jc w:val="center"/>
        <w:rPr>
          <w:sz w:val="28"/>
          <w:szCs w:val="28"/>
        </w:rPr>
      </w:pPr>
    </w:p>
    <w:p w:rsidR="00D1353E" w:rsidRPr="00D1353E" w:rsidRDefault="00D1353E" w:rsidP="00D1353E">
      <w:pPr>
        <w:pStyle w:val="ListParagraph"/>
        <w:numPr>
          <w:ilvl w:val="0"/>
          <w:numId w:val="10"/>
        </w:numPr>
        <w:rPr>
          <w:b/>
          <w:sz w:val="28"/>
          <w:szCs w:val="28"/>
        </w:rPr>
      </w:pPr>
      <w:r w:rsidRPr="00D1353E">
        <w:rPr>
          <w:b/>
          <w:sz w:val="28"/>
          <w:szCs w:val="28"/>
        </w:rPr>
        <w:t>Research a famous artist and recreate one of their famous artworks</w:t>
      </w:r>
    </w:p>
    <w:p w:rsidR="00D1353E" w:rsidRPr="00D1353E" w:rsidRDefault="00D1353E" w:rsidP="00D1353E">
      <w:pPr>
        <w:rPr>
          <w:sz w:val="28"/>
          <w:szCs w:val="28"/>
        </w:rPr>
      </w:pPr>
      <w:r w:rsidRPr="00D1353E">
        <w:rPr>
          <w:sz w:val="28"/>
          <w:szCs w:val="28"/>
        </w:rPr>
        <w:t>Find out some facts about an artist and look at the art work they created. We have included some links to information about Andy Warhol, Gaudi and Van Gogh but you can choose a different artist if you like.</w:t>
      </w:r>
    </w:p>
    <w:p w:rsidR="00D1353E" w:rsidRPr="00D1353E" w:rsidRDefault="00D1353E" w:rsidP="00D1353E">
      <w:pPr>
        <w:rPr>
          <w:sz w:val="28"/>
          <w:szCs w:val="28"/>
        </w:rPr>
      </w:pPr>
      <w:r w:rsidRPr="00D1353E">
        <w:rPr>
          <w:sz w:val="28"/>
          <w:szCs w:val="28"/>
        </w:rPr>
        <w:t>Choose your favourite piece and try to recreate it. You will need to think carefully about the shapes and colours they used. You might want to do it slightly differently, for example, if they used paint you could use a technique like crayons or chalk instead or if it was 3D or you could recreate it in 2D.</w:t>
      </w:r>
    </w:p>
    <w:p w:rsidR="00D1353E" w:rsidRPr="00D1353E" w:rsidRDefault="00D1353E" w:rsidP="00D1353E">
      <w:pPr>
        <w:jc w:val="center"/>
        <w:rPr>
          <w:sz w:val="28"/>
          <w:szCs w:val="28"/>
        </w:rPr>
      </w:pPr>
      <w:r w:rsidRPr="00D1353E">
        <w:rPr>
          <w:noProof/>
          <w:sz w:val="28"/>
          <w:szCs w:val="28"/>
          <w:lang w:eastAsia="en-GB"/>
        </w:rPr>
        <w:drawing>
          <wp:inline distT="0" distB="0" distL="0" distR="0" wp14:anchorId="2BE0971A" wp14:editId="62118826">
            <wp:extent cx="1021080" cy="1301010"/>
            <wp:effectExtent l="0" t="0" r="7620" b="0"/>
            <wp:docPr id="6" name="Picture 6" descr="Sunflowers Art Print by Vincent Van Gogh | King &amp; McG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s Art Print by Vincent Van Gogh | King &amp; McGa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67" t="10961" r="13002" b="10959"/>
                    <a:stretch/>
                  </pic:blipFill>
                  <pic:spPr bwMode="auto">
                    <a:xfrm>
                      <a:off x="0" y="0"/>
                      <a:ext cx="1025792" cy="1307013"/>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sz w:val="28"/>
          <w:szCs w:val="28"/>
        </w:rPr>
        <w:t xml:space="preserve"> </w:t>
      </w:r>
      <w:r w:rsidRPr="00D1353E">
        <w:rPr>
          <w:noProof/>
          <w:sz w:val="28"/>
          <w:szCs w:val="28"/>
          <w:lang w:eastAsia="en-GB"/>
        </w:rPr>
        <w:drawing>
          <wp:inline distT="0" distB="0" distL="0" distR="0" wp14:anchorId="55A1137D" wp14:editId="1F757BA7">
            <wp:extent cx="2385059" cy="1310640"/>
            <wp:effectExtent l="0" t="0" r="0" b="3810"/>
            <wp:docPr id="8" name="Picture 8" descr="Gaudi's Famous Lizard: Parc Güell,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di's Famous Lizard: Parc Güell, Barcelon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529" t="25518" r="18725" b="19612"/>
                    <a:stretch/>
                  </pic:blipFill>
                  <pic:spPr bwMode="auto">
                    <a:xfrm>
                      <a:off x="0" y="0"/>
                      <a:ext cx="2386860" cy="1311630"/>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sz w:val="28"/>
          <w:szCs w:val="28"/>
        </w:rPr>
        <w:t xml:space="preserve"> </w:t>
      </w:r>
      <w:r w:rsidRPr="00D1353E">
        <w:rPr>
          <w:noProof/>
          <w:sz w:val="28"/>
          <w:szCs w:val="28"/>
          <w:lang w:eastAsia="en-GB"/>
        </w:rPr>
        <w:drawing>
          <wp:inline distT="0" distB="0" distL="0" distR="0" wp14:anchorId="791575F4" wp14:editId="475B0C00">
            <wp:extent cx="1318260" cy="1306347"/>
            <wp:effectExtent l="0" t="0" r="0" b="8255"/>
            <wp:docPr id="9" name="Picture 9" descr="Pop Art described - in quotes of Andy Warhol &amp; Roy Lichtenstei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 Art described - in quotes of Andy Warhol &amp; Roy Lichtenstein + ..."/>
                    <pic:cNvPicPr>
                      <a:picLocks noChangeAspect="1" noChangeArrowheads="1"/>
                    </pic:cNvPicPr>
                  </pic:nvPicPr>
                  <pic:blipFill rotWithShape="1">
                    <a:blip r:embed="rId16">
                      <a:extLst>
                        <a:ext uri="{28A0092B-C50C-407E-A947-70E740481C1C}">
                          <a14:useLocalDpi xmlns:a14="http://schemas.microsoft.com/office/drawing/2010/main" val="0"/>
                        </a:ext>
                      </a:extLst>
                    </a:blip>
                    <a:srcRect l="33854" t="2219" r="31563" b="52150"/>
                    <a:stretch/>
                  </pic:blipFill>
                  <pic:spPr bwMode="auto">
                    <a:xfrm>
                      <a:off x="0" y="0"/>
                      <a:ext cx="1327280" cy="1315285"/>
                    </a:xfrm>
                    <a:prstGeom prst="rect">
                      <a:avLst/>
                    </a:prstGeom>
                    <a:noFill/>
                    <a:ln>
                      <a:noFill/>
                    </a:ln>
                    <a:extLst>
                      <a:ext uri="{53640926-AAD7-44D8-BBD7-CCE9431645EC}">
                        <a14:shadowObscured xmlns:a14="http://schemas.microsoft.com/office/drawing/2010/main"/>
                      </a:ext>
                    </a:extLst>
                  </pic:spPr>
                </pic:pic>
              </a:graphicData>
            </a:graphic>
          </wp:inline>
        </w:drawing>
      </w:r>
    </w:p>
    <w:p w:rsidR="00D1353E" w:rsidRPr="00D1353E" w:rsidRDefault="00D1353E" w:rsidP="00D1353E">
      <w:pPr>
        <w:spacing w:after="0" w:line="240" w:lineRule="auto"/>
        <w:rPr>
          <w:sz w:val="28"/>
          <w:szCs w:val="28"/>
        </w:rPr>
      </w:pPr>
    </w:p>
    <w:p w:rsidR="00D1353E" w:rsidRPr="00D1353E" w:rsidRDefault="00D1353E" w:rsidP="00D1353E">
      <w:pPr>
        <w:pStyle w:val="ListParagraph"/>
        <w:numPr>
          <w:ilvl w:val="0"/>
          <w:numId w:val="10"/>
        </w:numPr>
        <w:rPr>
          <w:b/>
          <w:sz w:val="28"/>
          <w:szCs w:val="28"/>
        </w:rPr>
      </w:pPr>
      <w:r w:rsidRPr="00D1353E">
        <w:rPr>
          <w:b/>
          <w:sz w:val="28"/>
          <w:szCs w:val="28"/>
        </w:rPr>
        <w:t>Create a 3D model</w:t>
      </w:r>
    </w:p>
    <w:p w:rsidR="00D1353E" w:rsidRDefault="00D1353E" w:rsidP="00D1353E">
      <w:pPr>
        <w:rPr>
          <w:sz w:val="28"/>
          <w:szCs w:val="28"/>
        </w:rPr>
      </w:pPr>
      <w:r w:rsidRPr="00D1353E">
        <w:rPr>
          <w:sz w:val="28"/>
          <w:szCs w:val="28"/>
        </w:rPr>
        <w:t xml:space="preserve">We would like you to use your imagination to create anything you like in 3D. You could use box modelling, your D&amp;T skills, playdough, </w:t>
      </w:r>
      <w:proofErr w:type="spellStart"/>
      <w:r w:rsidRPr="00D1353E">
        <w:rPr>
          <w:sz w:val="28"/>
          <w:szCs w:val="28"/>
        </w:rPr>
        <w:t>plasticine</w:t>
      </w:r>
      <w:proofErr w:type="spellEnd"/>
      <w:r w:rsidRPr="00D1353E">
        <w:rPr>
          <w:sz w:val="28"/>
          <w:szCs w:val="28"/>
        </w:rPr>
        <w:t>, clay or any other materials you choose. You will need to think carefully about how you join your materials together and which materials you choose to make your model look like what it is supposed to be.</w:t>
      </w:r>
    </w:p>
    <w:p w:rsidR="00D65148" w:rsidRPr="00D1353E" w:rsidRDefault="00D65148" w:rsidP="00D1353E">
      <w:pPr>
        <w:rPr>
          <w:sz w:val="28"/>
          <w:szCs w:val="28"/>
        </w:rPr>
      </w:pPr>
      <w:r>
        <w:rPr>
          <w:noProof/>
          <w:lang w:eastAsia="en-GB"/>
        </w:rPr>
        <w:drawing>
          <wp:inline distT="0" distB="0" distL="0" distR="0" wp14:anchorId="1A4B4CA5" wp14:editId="55C81B53">
            <wp:extent cx="1441707" cy="1592306"/>
            <wp:effectExtent l="0" t="0" r="6350" b="8255"/>
            <wp:docPr id="14" name="Picture 14" descr="Be a sailor : make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 a sailor : make a boa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473" r="434"/>
                    <a:stretch/>
                  </pic:blipFill>
                  <pic:spPr bwMode="auto">
                    <a:xfrm>
                      <a:off x="0" y="0"/>
                      <a:ext cx="1454273" cy="16061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84BF07E" wp14:editId="6455C5B2">
            <wp:extent cx="2486633" cy="1612265"/>
            <wp:effectExtent l="0" t="0" r="9525" b="6985"/>
            <wp:docPr id="15" name="Picture 15"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eal Box Rubber Band Powered Car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96" t="9396"/>
                    <a:stretch/>
                  </pic:blipFill>
                  <pic:spPr bwMode="auto">
                    <a:xfrm>
                      <a:off x="0" y="0"/>
                      <a:ext cx="2514382" cy="163025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9BA4B02" wp14:editId="0ADC73CE">
            <wp:extent cx="2569266" cy="1611630"/>
            <wp:effectExtent l="0" t="0" r="2540" b="7620"/>
            <wp:docPr id="16" name="Picture 16" descr="Making Clay Animals With Children : Tips for Using Clay With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ing Clay Animals With Children : Tips for Using Clay With Kids ..."/>
                    <pic:cNvPicPr>
                      <a:picLocks noChangeAspect="1" noChangeArrowheads="1"/>
                    </pic:cNvPicPr>
                  </pic:nvPicPr>
                  <pic:blipFill rotWithShape="1">
                    <a:blip r:embed="rId19">
                      <a:extLst>
                        <a:ext uri="{28A0092B-C50C-407E-A947-70E740481C1C}">
                          <a14:useLocalDpi xmlns:a14="http://schemas.microsoft.com/office/drawing/2010/main" val="0"/>
                        </a:ext>
                      </a:extLst>
                    </a:blip>
                    <a:srcRect l="8333" b="23333"/>
                    <a:stretch/>
                  </pic:blipFill>
                  <pic:spPr bwMode="auto">
                    <a:xfrm>
                      <a:off x="0" y="0"/>
                      <a:ext cx="2577837" cy="1617006"/>
                    </a:xfrm>
                    <a:prstGeom prst="rect">
                      <a:avLst/>
                    </a:prstGeom>
                    <a:noFill/>
                    <a:ln>
                      <a:noFill/>
                    </a:ln>
                    <a:extLst>
                      <a:ext uri="{53640926-AAD7-44D8-BBD7-CCE9431645EC}">
                        <a14:shadowObscured xmlns:a14="http://schemas.microsoft.com/office/drawing/2010/main"/>
                      </a:ext>
                    </a:extLst>
                  </pic:spPr>
                </pic:pic>
              </a:graphicData>
            </a:graphic>
          </wp:inline>
        </w:drawing>
      </w:r>
    </w:p>
    <w:p w:rsidR="00D1353E" w:rsidRPr="00D1353E" w:rsidRDefault="00D1353E" w:rsidP="00D1353E">
      <w:pPr>
        <w:rPr>
          <w:sz w:val="28"/>
          <w:szCs w:val="28"/>
        </w:rPr>
      </w:pPr>
    </w:p>
    <w:p w:rsidR="00D1353E" w:rsidRPr="00D1353E" w:rsidRDefault="00D1353E" w:rsidP="00D1353E">
      <w:pPr>
        <w:pStyle w:val="ListParagraph"/>
        <w:numPr>
          <w:ilvl w:val="0"/>
          <w:numId w:val="10"/>
        </w:numPr>
        <w:rPr>
          <w:b/>
          <w:sz w:val="28"/>
          <w:szCs w:val="28"/>
        </w:rPr>
      </w:pPr>
      <w:r w:rsidRPr="00D1353E">
        <w:rPr>
          <w:b/>
          <w:sz w:val="28"/>
          <w:szCs w:val="28"/>
        </w:rPr>
        <w:t>Make a natural collage</w:t>
      </w:r>
    </w:p>
    <w:p w:rsidR="00D1353E" w:rsidRPr="00D1353E" w:rsidRDefault="00D1353E" w:rsidP="00D1353E">
      <w:pPr>
        <w:rPr>
          <w:sz w:val="28"/>
          <w:szCs w:val="28"/>
        </w:rPr>
      </w:pPr>
      <w:r w:rsidRPr="00D1353E">
        <w:rPr>
          <w:sz w:val="28"/>
          <w:szCs w:val="28"/>
        </w:rPr>
        <w:t>Using natural materials from your garden or that you can safely collect on your daily walk, create a collage. You may want to do it in a pattern design or try to make it look like something in particular, for example an animal. Think about the textures and colours you are using. Can you take a photograph and send it to your teachers?</w:t>
      </w:r>
    </w:p>
    <w:p w:rsidR="00D1353E" w:rsidRPr="00D1353E" w:rsidRDefault="00D1353E" w:rsidP="00D1353E">
      <w:pPr>
        <w:rPr>
          <w:b/>
          <w:sz w:val="28"/>
          <w:szCs w:val="28"/>
        </w:rPr>
      </w:pPr>
      <w:r w:rsidRPr="00D1353E">
        <w:rPr>
          <w:b/>
          <w:noProof/>
          <w:sz w:val="28"/>
          <w:szCs w:val="28"/>
          <w:lang w:eastAsia="en-GB"/>
        </w:rPr>
        <w:drawing>
          <wp:inline distT="0" distB="0" distL="0" distR="0" wp14:anchorId="0AE8274E" wp14:editId="0738A3DF">
            <wp:extent cx="1897380" cy="1183611"/>
            <wp:effectExtent l="0" t="0" r="7620" b="0"/>
            <wp:docPr id="2" name="Picture 2" descr="C:\Users\rmorris\Downloads\Screenshot_20200408-095304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rris\Downloads\Screenshot_20200408-095304_Samsung Interne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22" t="5195" b="66663"/>
                    <a:stretch/>
                  </pic:blipFill>
                  <pic:spPr bwMode="auto">
                    <a:xfrm>
                      <a:off x="0" y="0"/>
                      <a:ext cx="1916118" cy="1195300"/>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b/>
          <w:noProof/>
          <w:sz w:val="28"/>
          <w:szCs w:val="28"/>
          <w:lang w:eastAsia="en-GB"/>
        </w:rPr>
        <w:drawing>
          <wp:inline distT="0" distB="0" distL="0" distR="0" wp14:anchorId="22F34EE5" wp14:editId="6B267976">
            <wp:extent cx="1230991" cy="1196340"/>
            <wp:effectExtent l="0" t="0" r="7620" b="3810"/>
            <wp:docPr id="3" name="Picture 3" descr="C:\Users\rmorris\Downloads\Screenshot_20200408-095357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orris\Downloads\Screenshot_20200408-095357_Samsung Interne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501" b="45660"/>
                    <a:stretch/>
                  </pic:blipFill>
                  <pic:spPr bwMode="auto">
                    <a:xfrm>
                      <a:off x="0" y="0"/>
                      <a:ext cx="1240903" cy="1205973"/>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b/>
          <w:noProof/>
          <w:sz w:val="28"/>
          <w:szCs w:val="28"/>
          <w:lang w:eastAsia="en-GB"/>
        </w:rPr>
        <w:drawing>
          <wp:inline distT="0" distB="0" distL="0" distR="0" wp14:anchorId="3E0E8EA4" wp14:editId="4F82FD46">
            <wp:extent cx="1496989" cy="1188720"/>
            <wp:effectExtent l="0" t="0" r="8255" b="0"/>
            <wp:docPr id="4" name="Picture 4" descr="C:\Users\rmorris\Downloads\Screenshot_20200408-09540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orris\Downloads\Screenshot_20200408-095405_Samsung Interne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182" b="45181"/>
                    <a:stretch/>
                  </pic:blipFill>
                  <pic:spPr bwMode="auto">
                    <a:xfrm>
                      <a:off x="0" y="0"/>
                      <a:ext cx="1509610" cy="1198742"/>
                    </a:xfrm>
                    <a:prstGeom prst="rect">
                      <a:avLst/>
                    </a:prstGeom>
                    <a:noFill/>
                    <a:ln>
                      <a:noFill/>
                    </a:ln>
                    <a:extLst>
                      <a:ext uri="{53640926-AAD7-44D8-BBD7-CCE9431645EC}">
                        <a14:shadowObscured xmlns:a14="http://schemas.microsoft.com/office/drawing/2010/main"/>
                      </a:ext>
                    </a:extLst>
                  </pic:spPr>
                </pic:pic>
              </a:graphicData>
            </a:graphic>
          </wp:inline>
        </w:drawing>
      </w:r>
      <w:r w:rsidRPr="00D1353E">
        <w:rPr>
          <w:b/>
          <w:noProof/>
          <w:sz w:val="28"/>
          <w:szCs w:val="28"/>
          <w:lang w:eastAsia="en-GB"/>
        </w:rPr>
        <w:drawing>
          <wp:inline distT="0" distB="0" distL="0" distR="0" wp14:anchorId="6F3B3C25" wp14:editId="4E7F4FDA">
            <wp:extent cx="1760577" cy="1196305"/>
            <wp:effectExtent l="0" t="0" r="0" b="4445"/>
            <wp:docPr id="5" name="Picture 5" descr="C:\Users\rmorris\Downloads\Screenshot_20200408-09542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orris\Downloads\Screenshot_20200408-095425_Samsung Interne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990" r="6519" b="65703"/>
                    <a:stretch/>
                  </pic:blipFill>
                  <pic:spPr bwMode="auto">
                    <a:xfrm>
                      <a:off x="0" y="0"/>
                      <a:ext cx="1778190" cy="1208273"/>
                    </a:xfrm>
                    <a:prstGeom prst="rect">
                      <a:avLst/>
                    </a:prstGeom>
                    <a:noFill/>
                    <a:ln>
                      <a:noFill/>
                    </a:ln>
                    <a:extLst>
                      <a:ext uri="{53640926-AAD7-44D8-BBD7-CCE9431645EC}">
                        <a14:shadowObscured xmlns:a14="http://schemas.microsoft.com/office/drawing/2010/main"/>
                      </a:ext>
                    </a:extLst>
                  </pic:spPr>
                </pic:pic>
              </a:graphicData>
            </a:graphic>
          </wp:inline>
        </w:drawing>
      </w:r>
    </w:p>
    <w:p w:rsidR="00D1353E" w:rsidRDefault="00D1353E" w:rsidP="00D1353E">
      <w:pPr>
        <w:rPr>
          <w:b/>
          <w:sz w:val="28"/>
          <w:szCs w:val="28"/>
        </w:rPr>
      </w:pPr>
    </w:p>
    <w:p w:rsidR="00A565AC" w:rsidRPr="00D1353E" w:rsidRDefault="00A565AC" w:rsidP="00D1353E">
      <w:pPr>
        <w:rPr>
          <w:b/>
          <w:sz w:val="28"/>
          <w:szCs w:val="28"/>
        </w:rPr>
      </w:pPr>
      <w:r w:rsidRPr="00A565AC">
        <w:rPr>
          <w:sz w:val="28"/>
          <w:szCs w:val="28"/>
        </w:rPr>
        <w:t xml:space="preserve">You could watch this video about Andy Goldsworthy.  He creates amazing outdoor art using only materials he finds in the environment. </w:t>
      </w:r>
      <w:bookmarkStart w:id="0" w:name="_GoBack"/>
      <w:bookmarkEnd w:id="0"/>
      <w:r w:rsidRPr="00A565AC">
        <w:t xml:space="preserve"> </w:t>
      </w:r>
      <w:hyperlink r:id="rId24" w:history="1">
        <w:r>
          <w:rPr>
            <w:rStyle w:val="Hyperlink"/>
          </w:rPr>
          <w:t>https://www.youtube.com/watch?v=yqmUOk44A9M</w:t>
        </w:r>
      </w:hyperlink>
    </w:p>
    <w:p w:rsidR="00D1353E" w:rsidRPr="00D1353E" w:rsidRDefault="00D1353E" w:rsidP="00D1353E">
      <w:pPr>
        <w:pStyle w:val="ListParagraph"/>
        <w:numPr>
          <w:ilvl w:val="0"/>
          <w:numId w:val="10"/>
        </w:numPr>
        <w:rPr>
          <w:b/>
          <w:sz w:val="28"/>
          <w:szCs w:val="28"/>
        </w:rPr>
      </w:pPr>
      <w:r w:rsidRPr="00D1353E">
        <w:rPr>
          <w:b/>
          <w:sz w:val="28"/>
          <w:szCs w:val="28"/>
        </w:rPr>
        <w:t>Practise improving your own artwork</w:t>
      </w:r>
    </w:p>
    <w:p w:rsidR="00D1353E" w:rsidRPr="00D1353E" w:rsidRDefault="00D1353E" w:rsidP="00D1353E">
      <w:pPr>
        <w:rPr>
          <w:sz w:val="28"/>
          <w:szCs w:val="28"/>
        </w:rPr>
      </w:pPr>
      <w:r w:rsidRPr="00D1353E">
        <w:rPr>
          <w:sz w:val="28"/>
          <w:szCs w:val="28"/>
        </w:rPr>
        <w:t xml:space="preserve">In Art in Year 2 we think a lot about how we can improve our work. To do this we would like the children to watch ‘Austin’s Butterfly’ </w:t>
      </w:r>
      <w:hyperlink r:id="rId25" w:history="1">
        <w:r w:rsidRPr="00D1353E">
          <w:rPr>
            <w:rStyle w:val="Hyperlink"/>
            <w:sz w:val="28"/>
            <w:szCs w:val="28"/>
          </w:rPr>
          <w:t>https://www.youtube.com/watch?v=hqh1MRWZjms</w:t>
        </w:r>
      </w:hyperlink>
      <w:r w:rsidRPr="00D1353E">
        <w:rPr>
          <w:sz w:val="28"/>
          <w:szCs w:val="28"/>
        </w:rPr>
        <w:t xml:space="preserve"> and think about how they can draft and re-draft their art work, just like we do in writing. Once they have watched the clip we would like them to have a piece of paper split into 4 sections and in the first box draft a drawing of a butterfly. Then think carefully about what they have done well and what they could improve to re-draft in the second box and repeat in the remaining boxes.</w:t>
      </w:r>
    </w:p>
    <w:p w:rsidR="00D1353E" w:rsidRPr="00D1353E" w:rsidRDefault="00D1353E" w:rsidP="00D1353E">
      <w:pPr>
        <w:jc w:val="center"/>
        <w:rPr>
          <w:sz w:val="28"/>
          <w:szCs w:val="28"/>
        </w:rPr>
      </w:pPr>
      <w:r w:rsidRPr="00D1353E">
        <w:rPr>
          <w:noProof/>
          <w:sz w:val="28"/>
          <w:szCs w:val="28"/>
          <w:lang w:eastAsia="en-GB"/>
        </w:rPr>
        <w:drawing>
          <wp:inline distT="0" distB="0" distL="0" distR="0" wp14:anchorId="529D0DF4" wp14:editId="6E2D1E4F">
            <wp:extent cx="1790976" cy="1485900"/>
            <wp:effectExtent l="0" t="0" r="0" b="0"/>
            <wp:docPr id="10" name="Picture 10" descr="The Problem With Austin's Butterfly – Trivium 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blem With Austin's Butterfly – Trivium 21c"/>
                    <pic:cNvPicPr>
                      <a:picLocks noChangeAspect="1" noChangeArrowheads="1"/>
                    </pic:cNvPicPr>
                  </pic:nvPicPr>
                  <pic:blipFill rotWithShape="1">
                    <a:blip r:embed="rId26">
                      <a:extLst>
                        <a:ext uri="{28A0092B-C50C-407E-A947-70E740481C1C}">
                          <a14:useLocalDpi xmlns:a14="http://schemas.microsoft.com/office/drawing/2010/main" val="0"/>
                        </a:ext>
                      </a:extLst>
                    </a:blip>
                    <a:srcRect l="34250" r="3375" b="4166"/>
                    <a:stretch/>
                  </pic:blipFill>
                  <pic:spPr bwMode="auto">
                    <a:xfrm>
                      <a:off x="0" y="0"/>
                      <a:ext cx="1799472" cy="1492949"/>
                    </a:xfrm>
                    <a:prstGeom prst="rect">
                      <a:avLst/>
                    </a:prstGeom>
                    <a:noFill/>
                    <a:ln>
                      <a:noFill/>
                    </a:ln>
                    <a:extLst>
                      <a:ext uri="{53640926-AAD7-44D8-BBD7-CCE9431645EC}">
                        <a14:shadowObscured xmlns:a14="http://schemas.microsoft.com/office/drawing/2010/main"/>
                      </a:ext>
                    </a:extLst>
                  </pic:spPr>
                </pic:pic>
              </a:graphicData>
            </a:graphic>
          </wp:inline>
        </w:drawing>
      </w:r>
    </w:p>
    <w:p w:rsidR="00D1353E" w:rsidRPr="00D1353E" w:rsidRDefault="00D1353E" w:rsidP="00D1353E">
      <w:pPr>
        <w:jc w:val="center"/>
        <w:rPr>
          <w:sz w:val="28"/>
          <w:szCs w:val="28"/>
        </w:rPr>
      </w:pPr>
    </w:p>
    <w:p w:rsidR="00C60A34" w:rsidRPr="00D1353E" w:rsidRDefault="00C60A34" w:rsidP="002B21B1">
      <w:pPr>
        <w:rPr>
          <w:rFonts w:cstheme="minorHAnsi"/>
          <w:sz w:val="28"/>
          <w:szCs w:val="28"/>
        </w:rPr>
      </w:pPr>
    </w:p>
    <w:sectPr w:rsidR="00C60A34" w:rsidRPr="00D1353E" w:rsidSect="006053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41A24"/>
    <w:multiLevelType w:val="hybridMultilevel"/>
    <w:tmpl w:val="FD122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F0E78"/>
    <w:multiLevelType w:val="hybridMultilevel"/>
    <w:tmpl w:val="C518A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A15A82"/>
    <w:multiLevelType w:val="hybridMultilevel"/>
    <w:tmpl w:val="846CC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352B71"/>
    <w:multiLevelType w:val="hybridMultilevel"/>
    <w:tmpl w:val="8E3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0B71D1"/>
    <w:multiLevelType w:val="hybridMultilevel"/>
    <w:tmpl w:val="4F3E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57681"/>
    <w:multiLevelType w:val="hybridMultilevel"/>
    <w:tmpl w:val="AE68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836126"/>
    <w:multiLevelType w:val="hybridMultilevel"/>
    <w:tmpl w:val="E8EC5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9B310E"/>
    <w:multiLevelType w:val="hybridMultilevel"/>
    <w:tmpl w:val="48CC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DC3885"/>
    <w:multiLevelType w:val="hybridMultilevel"/>
    <w:tmpl w:val="164C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3A0B9F"/>
    <w:multiLevelType w:val="hybridMultilevel"/>
    <w:tmpl w:val="22A0D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8"/>
  </w:num>
  <w:num w:numId="5">
    <w:abstractNumId w:val="3"/>
  </w:num>
  <w:num w:numId="6">
    <w:abstractNumId w:val="7"/>
  </w:num>
  <w:num w:numId="7">
    <w:abstractNumId w:val="0"/>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946"/>
    <w:rsid w:val="00105182"/>
    <w:rsid w:val="002B21B1"/>
    <w:rsid w:val="003179A9"/>
    <w:rsid w:val="003759E8"/>
    <w:rsid w:val="004C72FD"/>
    <w:rsid w:val="006035B5"/>
    <w:rsid w:val="00605360"/>
    <w:rsid w:val="00656730"/>
    <w:rsid w:val="00780C32"/>
    <w:rsid w:val="008235CF"/>
    <w:rsid w:val="00883ECD"/>
    <w:rsid w:val="00A27A13"/>
    <w:rsid w:val="00A565AC"/>
    <w:rsid w:val="00BA74B4"/>
    <w:rsid w:val="00BE6274"/>
    <w:rsid w:val="00C60A34"/>
    <w:rsid w:val="00D1353E"/>
    <w:rsid w:val="00D65148"/>
    <w:rsid w:val="00DB084D"/>
    <w:rsid w:val="00DC2C6B"/>
    <w:rsid w:val="00DC4946"/>
    <w:rsid w:val="00DD18D0"/>
    <w:rsid w:val="00EA11E4"/>
    <w:rsid w:val="00EF5141"/>
    <w:rsid w:val="00F5175B"/>
    <w:rsid w:val="00FA2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1DA8F"/>
  <w15:chartTrackingRefBased/>
  <w15:docId w15:val="{4F078556-A487-4BE4-840F-9DD3E8FE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946"/>
    <w:pPr>
      <w:ind w:left="720"/>
      <w:contextualSpacing/>
    </w:pPr>
  </w:style>
  <w:style w:type="character" w:styleId="Hyperlink">
    <w:name w:val="Hyperlink"/>
    <w:basedOn w:val="DefaultParagraphFont"/>
    <w:uiPriority w:val="99"/>
    <w:unhideWhenUsed/>
    <w:rsid w:val="00C60A34"/>
    <w:rPr>
      <w:color w:val="0000FF"/>
      <w:u w:val="single"/>
    </w:rPr>
  </w:style>
  <w:style w:type="character" w:styleId="FollowedHyperlink">
    <w:name w:val="FollowedHyperlink"/>
    <w:basedOn w:val="DefaultParagraphFont"/>
    <w:uiPriority w:val="99"/>
    <w:semiHidden/>
    <w:unhideWhenUsed/>
    <w:rsid w:val="00DD18D0"/>
    <w:rPr>
      <w:color w:val="954F72" w:themeColor="followedHyperlink"/>
      <w:u w:val="single"/>
    </w:rPr>
  </w:style>
  <w:style w:type="character" w:styleId="Strong">
    <w:name w:val="Strong"/>
    <w:basedOn w:val="DefaultParagraphFont"/>
    <w:uiPriority w:val="22"/>
    <w:qFormat/>
    <w:rsid w:val="00EF5141"/>
    <w:rPr>
      <w:b/>
      <w:bCs/>
    </w:rPr>
  </w:style>
  <w:style w:type="paragraph" w:styleId="NormalWeb">
    <w:name w:val="Normal (Web)"/>
    <w:basedOn w:val="Normal"/>
    <w:uiPriority w:val="99"/>
    <w:semiHidden/>
    <w:unhideWhenUsed/>
    <w:rsid w:val="00EF514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1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1216"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gi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hqh1MRWZjm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youtube.com/watch?v=489micE6eHU" TargetMode="External"/><Relationship Id="rId11" Type="http://schemas.openxmlformats.org/officeDocument/2006/relationships/image" Target="media/image4.png"/><Relationship Id="rId24" Type="http://schemas.openxmlformats.org/officeDocument/2006/relationships/hyperlink" Target="https://www.youtube.com/watch?v=yqmUOk44A9M"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year2@totonbanksroad.notts.sch.uk"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880</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Pursglove</dc:creator>
  <cp:keywords/>
  <dc:description/>
  <cp:lastModifiedBy>N Pursglove</cp:lastModifiedBy>
  <cp:revision>2</cp:revision>
  <dcterms:created xsi:type="dcterms:W3CDTF">2020-04-27T10:53:00Z</dcterms:created>
  <dcterms:modified xsi:type="dcterms:W3CDTF">2020-04-27T10:53:00Z</dcterms:modified>
</cp:coreProperties>
</file>